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noProof/>
          <w:color w:val="auto"/>
          <w:sz w:val="26"/>
          <w:szCs w:val="26"/>
          <w:lang w:bidi="ar-SA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-288290</wp:posOffset>
            </wp:positionH>
            <wp:positionV relativeFrom="paragraph">
              <wp:posOffset>0</wp:posOffset>
            </wp:positionV>
            <wp:extent cx="6772275" cy="8921115"/>
            <wp:effectExtent l="0" t="0" r="0" b="0"/>
            <wp:wrapTight wrapText="bothSides">
              <wp:wrapPolygon edited="0">
                <wp:start x="0" y="0"/>
                <wp:lineTo x="0" y="21540"/>
                <wp:lineTo x="21570" y="21540"/>
                <wp:lineTo x="21570" y="0"/>
                <wp:lineTo x="0" y="0"/>
              </wp:wrapPolygon>
            </wp:wrapTight>
            <wp:docPr id="1" name="Рисунок 1" descr="C:\Users\Admin\Desktop\УМК ТМ-1118\РПД\ОП\ОП 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П\ОП 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892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5E7879" w:rsidRPr="003117BE" w:rsidRDefault="005E7879" w:rsidP="003117BE">
      <w:pPr>
        <w:widowControl/>
        <w:shd w:val="clear" w:color="auto" w:fill="FFFFFF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09 Технологическая оснастка разработана на основе:</w:t>
      </w: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7D6D1A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  <w:r w:rsidRPr="003117BE"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93623" w:rsidRPr="003117BE" w:rsidRDefault="00793623" w:rsidP="003117BE">
      <w:pPr>
        <w:widowControl/>
        <w:shd w:val="clear" w:color="auto" w:fill="FFFFFF"/>
        <w:ind w:firstLine="567"/>
        <w:jc w:val="both"/>
        <w:rPr>
          <w:rFonts w:ascii="Times New Roman" w:eastAsia="Andale Sans UI" w:hAnsi="Times New Roman" w:cs="Times New Roman"/>
          <w:color w:val="auto"/>
          <w:kern w:val="3"/>
          <w:sz w:val="26"/>
          <w:szCs w:val="26"/>
          <w:lang w:eastAsia="ja-JP" w:bidi="fa-IR"/>
        </w:rPr>
      </w:pP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u w:val="single"/>
          <w:lang w:bidi="ar-SA"/>
        </w:rPr>
        <w:t xml:space="preserve">Организация - разработчик: </w:t>
      </w: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u w:val="single"/>
          <w:lang w:bidi="ar-SA"/>
        </w:rPr>
        <w:t>ГАПОУ  «Казанский политехнический колледж»</w:t>
      </w:r>
    </w:p>
    <w:p w:rsidR="007D6D1A" w:rsidRPr="003117BE" w:rsidRDefault="007D6D1A" w:rsidP="003117BE">
      <w:pPr>
        <w:widowControl/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7D6D1A" w:rsidRPr="003117BE" w:rsidRDefault="007D6D1A" w:rsidP="003117BE">
      <w:pPr>
        <w:widowControl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Разработчик:</w:t>
      </w:r>
    </w:p>
    <w:p w:rsidR="007D6D1A" w:rsidRPr="003117BE" w:rsidRDefault="007D6D1A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caps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Шарафеев Артур Павлович преподаватель.</w:t>
      </w:r>
    </w:p>
    <w:p w:rsidR="00903D1B" w:rsidRPr="003117BE" w:rsidRDefault="00903D1B" w:rsidP="003117BE">
      <w:pPr>
        <w:widowControl/>
        <w:ind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СОДЕРЖАНИЕ</w:t>
      </w: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616" w:type="dxa"/>
        <w:tblLook w:val="04A0" w:firstRow="1" w:lastRow="0" w:firstColumn="1" w:lastColumn="0" w:noHBand="0" w:noVBand="1"/>
      </w:tblPr>
      <w:tblGrid>
        <w:gridCol w:w="537"/>
        <w:gridCol w:w="8372"/>
        <w:gridCol w:w="707"/>
      </w:tblGrid>
      <w:tr w:rsidR="00903D1B" w:rsidRPr="003117BE" w:rsidTr="007D6D1A">
        <w:trPr>
          <w:trHeight w:val="395"/>
        </w:trPr>
        <w:tc>
          <w:tcPr>
            <w:tcW w:w="537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8372" w:type="dxa"/>
          </w:tcPr>
          <w:p w:rsidR="00903D1B" w:rsidRPr="003117BE" w:rsidRDefault="00903D1B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</w:tc>
        <w:tc>
          <w:tcPr>
            <w:tcW w:w="707" w:type="dxa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стр.</w:t>
            </w:r>
          </w:p>
        </w:tc>
      </w:tr>
      <w:tr w:rsidR="00903D1B" w:rsidRPr="003117BE" w:rsidTr="007D6D1A">
        <w:trPr>
          <w:trHeight w:val="652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ПАСПОРТ РАБОЧЕЙ ПРОГРАММЫ УЧЕБНОЙ ДИСЦИПЛИНЫ ……...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</w:t>
            </w:r>
          </w:p>
        </w:tc>
      </w:tr>
      <w:tr w:rsidR="00903D1B" w:rsidRPr="003117BE" w:rsidTr="007D6D1A">
        <w:trPr>
          <w:trHeight w:val="587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2.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СТРУКТУРА И СОДЕРЖАНИЕ УЧЕБНОЙ ДИСЦИПЛИНЫ …………….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8</w:t>
            </w:r>
          </w:p>
        </w:tc>
      </w:tr>
      <w:tr w:rsidR="00903D1B" w:rsidRPr="003117BE" w:rsidTr="007D6D1A">
        <w:trPr>
          <w:trHeight w:val="711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УСЛОВИЯ РЕАЛИЗАЦИИ ПРОГРАММЫ УЧЕБНОЙ ДИСЦИПЛИНЫ...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14</w:t>
            </w:r>
          </w:p>
        </w:tc>
      </w:tr>
      <w:tr w:rsidR="00903D1B" w:rsidRPr="003117BE" w:rsidTr="007D6D1A">
        <w:trPr>
          <w:trHeight w:val="835"/>
        </w:trPr>
        <w:tc>
          <w:tcPr>
            <w:tcW w:w="537" w:type="dxa"/>
            <w:vAlign w:val="center"/>
          </w:tcPr>
          <w:p w:rsidR="00903D1B" w:rsidRPr="003117BE" w:rsidRDefault="00903D1B" w:rsidP="003117BE">
            <w:pPr>
              <w:widowControl/>
              <w:jc w:val="right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4.</w:t>
            </w:r>
          </w:p>
        </w:tc>
        <w:tc>
          <w:tcPr>
            <w:tcW w:w="8372" w:type="dxa"/>
            <w:vAlign w:val="center"/>
          </w:tcPr>
          <w:p w:rsidR="00903D1B" w:rsidRPr="003117BE" w:rsidRDefault="00903D1B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КОНТРОЛЬ И ОЦЕНКА РЕЗУЛЬТАТОВ ОСВОЕНИЯ УЧЕБНОЙ ДИСЦИПЛИНЫ ……………………………………………………………..…….</w:t>
            </w:r>
          </w:p>
        </w:tc>
        <w:tc>
          <w:tcPr>
            <w:tcW w:w="707" w:type="dxa"/>
            <w:vAlign w:val="center"/>
          </w:tcPr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</w:p>
          <w:p w:rsidR="00903D1B" w:rsidRPr="003117BE" w:rsidRDefault="00903D1B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15</w:t>
            </w:r>
          </w:p>
        </w:tc>
      </w:tr>
    </w:tbl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903D1B" w:rsidRPr="003117BE" w:rsidRDefault="00903D1B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8F6EDC" w:rsidRPr="003117BE" w:rsidRDefault="00903D1B" w:rsidP="003117BE">
      <w:pPr>
        <w:rPr>
          <w:rFonts w:ascii="Times New Roman" w:hAnsi="Times New Roman" w:cs="Times New Roman"/>
          <w:sz w:val="26"/>
          <w:szCs w:val="26"/>
        </w:rPr>
        <w:sectPr w:rsidR="008F6EDC" w:rsidRPr="003117BE" w:rsidSect="00822230">
          <w:pgSz w:w="11900" w:h="16840"/>
          <w:pgMar w:top="851" w:right="701" w:bottom="360" w:left="1418" w:header="0" w:footer="3" w:gutter="0"/>
          <w:cols w:space="720"/>
          <w:noEndnote/>
          <w:docGrid w:linePitch="360"/>
        </w:sect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br w:type="page"/>
      </w:r>
    </w:p>
    <w:p w:rsidR="00A021A8" w:rsidRPr="003117BE" w:rsidRDefault="00C35A70" w:rsidP="003117BE">
      <w:pPr>
        <w:pStyle w:val="c76"/>
        <w:shd w:val="clear" w:color="auto" w:fill="FFFFFF"/>
        <w:spacing w:before="0" w:beforeAutospacing="0" w:after="0" w:afterAutospacing="0"/>
        <w:ind w:right="341" w:firstLine="567"/>
        <w:jc w:val="center"/>
        <w:rPr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lastRenderedPageBreak/>
        <w:t xml:space="preserve">1. ПАСПОРТ РАБОЧЕЙ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ПРОГРАММЫ УЧЕБНОЙ ДИСЦИПЛИНЫ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jc w:val="center"/>
        <w:rPr>
          <w:b/>
          <w:bCs/>
          <w:color w:val="000000"/>
          <w:sz w:val="26"/>
          <w:szCs w:val="26"/>
        </w:rPr>
      </w:pPr>
      <w:r w:rsidRPr="003117BE">
        <w:rPr>
          <w:rStyle w:val="c1"/>
          <w:b/>
          <w:bCs/>
          <w:color w:val="000000"/>
          <w:sz w:val="26"/>
          <w:szCs w:val="26"/>
        </w:rPr>
        <w:t>ОП.09 Технологическая оснастка</w:t>
      </w: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3117BE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3117BE">
        <w:rPr>
          <w:rFonts w:ascii="Times New Roman" w:hAnsi="Times New Roman" w:cs="Times New Roman"/>
          <w:bCs/>
          <w:sz w:val="26"/>
          <w:szCs w:val="26"/>
        </w:rPr>
        <w:t>«</w:t>
      </w:r>
      <w:r w:rsidRPr="003117BE">
        <w:rPr>
          <w:rFonts w:ascii="Times New Roman" w:hAnsi="Times New Roman" w:cs="Times New Roman"/>
          <w:sz w:val="26"/>
          <w:szCs w:val="26"/>
        </w:rPr>
        <w:t>Инженерная графика</w:t>
      </w:r>
      <w:r w:rsidRPr="003117BE">
        <w:rPr>
          <w:rFonts w:ascii="Times New Roman" w:hAnsi="Times New Roman" w:cs="Times New Roman"/>
          <w:bCs/>
          <w:sz w:val="26"/>
          <w:szCs w:val="26"/>
        </w:rPr>
        <w:t>»</w:t>
      </w:r>
      <w:r w:rsidRPr="003117BE">
        <w:rPr>
          <w:rFonts w:ascii="Times New Roman" w:hAnsi="Times New Roman" w:cs="Times New Roman"/>
          <w:sz w:val="26"/>
          <w:szCs w:val="26"/>
        </w:rPr>
        <w:t xml:space="preserve"> </w:t>
      </w:r>
      <w:r w:rsidRPr="003117BE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3117BE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 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технический. </w:t>
      </w:r>
    </w:p>
    <w:p w:rsidR="003117BE" w:rsidRPr="003117BE" w:rsidRDefault="003117BE" w:rsidP="003117BE">
      <w:pPr>
        <w:tabs>
          <w:tab w:val="left" w:pos="91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117B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3117BE" w:rsidRPr="003117BE" w:rsidRDefault="003117BE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ОП.01 Инженерная графика входит в профессиональный учебный цикл, является дисциплиной ФГОС СПО.</w:t>
      </w:r>
    </w:p>
    <w:p w:rsidR="00383E27" w:rsidRPr="003117BE" w:rsidRDefault="00383E27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дисциплины: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В 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Pr="003117BE">
        <w:rPr>
          <w:rStyle w:val="c1"/>
          <w:b/>
          <w:bCs/>
          <w:color w:val="000000"/>
          <w:sz w:val="26"/>
          <w:szCs w:val="26"/>
        </w:rPr>
        <w:t>уметь: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-осуществлять рациональный выбор станочных приспособлений для обеспечения требуемой точности обработки;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-составлять технические задания на проектиро</w:t>
      </w:r>
      <w:r w:rsidR="00912668" w:rsidRPr="003117BE">
        <w:rPr>
          <w:rStyle w:val="c3"/>
          <w:color w:val="000000"/>
          <w:sz w:val="26"/>
          <w:szCs w:val="26"/>
        </w:rPr>
        <w:t>вание технологической оснастки.</w:t>
      </w:r>
    </w:p>
    <w:p w:rsidR="00A021A8" w:rsidRPr="003117BE" w:rsidRDefault="00C50A92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 xml:space="preserve">В </w:t>
      </w:r>
      <w:r w:rsidR="00A021A8" w:rsidRPr="003117BE">
        <w:rPr>
          <w:rStyle w:val="c3"/>
          <w:color w:val="000000"/>
          <w:sz w:val="26"/>
          <w:szCs w:val="26"/>
        </w:rPr>
        <w:t>результате освоения дисциплины обучающийся должен</w:t>
      </w:r>
      <w:r w:rsidR="003117BE">
        <w:rPr>
          <w:rStyle w:val="c3"/>
          <w:color w:val="000000"/>
          <w:sz w:val="26"/>
          <w:szCs w:val="26"/>
        </w:rPr>
        <w:t xml:space="preserve"> </w:t>
      </w:r>
      <w:r w:rsidR="00A021A8" w:rsidRPr="003117BE">
        <w:rPr>
          <w:rStyle w:val="c1"/>
          <w:b/>
          <w:bCs/>
          <w:color w:val="000000"/>
          <w:sz w:val="26"/>
          <w:szCs w:val="26"/>
        </w:rPr>
        <w:t>знать</w:t>
      </w:r>
      <w:r w:rsidR="00A021A8" w:rsidRPr="003117BE">
        <w:rPr>
          <w:rStyle w:val="c3"/>
          <w:color w:val="000000"/>
          <w:sz w:val="26"/>
          <w:szCs w:val="26"/>
        </w:rPr>
        <w:t>: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-назначение, устройство и область применения станочных приспособлений;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contextualSpacing/>
        <w:jc w:val="both"/>
        <w:rPr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-схемы и погрешность базирования заготовок в приспособлениях;</w:t>
      </w:r>
    </w:p>
    <w:p w:rsidR="00A021A8" w:rsidRPr="003117BE" w:rsidRDefault="00A021A8" w:rsidP="003117BE">
      <w:pPr>
        <w:pStyle w:val="c6"/>
        <w:shd w:val="clear" w:color="auto" w:fill="FFFFFF"/>
        <w:spacing w:before="0" w:beforeAutospacing="0" w:after="0" w:afterAutospacing="0"/>
        <w:ind w:right="341" w:firstLine="567"/>
        <w:contextualSpacing/>
        <w:jc w:val="both"/>
        <w:rPr>
          <w:rStyle w:val="c3"/>
          <w:color w:val="000000"/>
          <w:sz w:val="26"/>
          <w:szCs w:val="26"/>
        </w:rPr>
      </w:pPr>
      <w:r w:rsidRPr="003117BE">
        <w:rPr>
          <w:rStyle w:val="c3"/>
          <w:color w:val="000000"/>
          <w:sz w:val="26"/>
          <w:szCs w:val="26"/>
        </w:rPr>
        <w:t>-приспособления для станков с ЧПУ и обрабатывающих центров.</w:t>
      </w:r>
    </w:p>
    <w:p w:rsidR="00EB48DE" w:rsidRPr="003117BE" w:rsidRDefault="00EB48DE" w:rsidP="003117BE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В результате освоения дисциплины у студентов будут формироваться следующие компетенции: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1 Понимать сущность и социальную значимость своей будущей профессией, проявлять к ней устойчивый интерес.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3 Принимать решения в стандартных и нестандартных ситуациях и нести за них ответственность.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5 Использовать информационно-коммуникативные технологии в профессиональной деятельности.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6 Работать в коллективе и команде, эффективно общаться с коллегами, руководством, потребителями.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7 Брать на себя ответственность за работу членов команды (подчиненных), за результат выполнения заданий.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ОК 9 Ориентироваться в условиях частой смены технологий в профессиональной деятельности.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1.2. Выбирать метод получения заготовок и схемы их базирования.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lastRenderedPageBreak/>
        <w:t>ПК 1.3. Составлять маршруты изготовления деталей и проектировать технологические операции.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1.4. Разрабатывать и внедрять управляющие программы обработки деталей.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2.1. Участвовать в планировании и организации работы структурного подразделения.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2.2. Участвовать в руководстве работой структурного подразделения.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2.3. Участвовать в анализе процесса и результатов деятельности подразделения.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3.1. Участвовать в реализации технологического процесса по изготовлению деталей.</w:t>
      </w:r>
    </w:p>
    <w:p w:rsidR="00EB48DE" w:rsidRPr="003117BE" w:rsidRDefault="00EB48DE" w:rsidP="003117BE">
      <w:pPr>
        <w:widowControl/>
        <w:tabs>
          <w:tab w:val="left" w:pos="9781"/>
        </w:tabs>
        <w:ind w:right="341" w:firstLine="567"/>
        <w:contextualSpacing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ПК 3.2. Проводить контроль соответствия качества деталей требованиям технической документации.</w:t>
      </w:r>
    </w:p>
    <w:p w:rsidR="0045786D" w:rsidRPr="003117BE" w:rsidRDefault="0045786D" w:rsidP="003117BE">
      <w:pPr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Содержание дисциплины имеет межпредметные связи с дисциплинами общепрофессионального цикла –материаловедение.</w:t>
      </w:r>
    </w:p>
    <w:p w:rsidR="0045786D" w:rsidRPr="003117BE" w:rsidRDefault="0045786D" w:rsidP="003117BE">
      <w:pPr>
        <w:pStyle w:val="2a"/>
        <w:spacing w:after="0" w:line="240" w:lineRule="auto"/>
        <w:ind w:left="0" w:firstLine="567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5786D" w:rsidRPr="003117BE" w:rsidRDefault="0045786D" w:rsidP="003117BE">
      <w:pPr>
        <w:pStyle w:val="2a"/>
        <w:spacing w:after="0" w:line="240" w:lineRule="auto"/>
        <w:ind w:left="0" w:firstLine="567"/>
        <w:jc w:val="both"/>
        <w:rPr>
          <w:color w:val="000000" w:themeColor="text1"/>
          <w:sz w:val="26"/>
          <w:szCs w:val="26"/>
        </w:rPr>
      </w:pPr>
      <w:r w:rsidRPr="003117BE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45786D" w:rsidRPr="003117BE" w:rsidRDefault="0045786D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C7020B" w:rsidRPr="003117BE" w:rsidRDefault="00C7020B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785E0F">
        <w:rPr>
          <w:rFonts w:ascii="Times New Roman" w:hAnsi="Times New Roman" w:cs="Times New Roman"/>
          <w:b/>
          <w:sz w:val="26"/>
          <w:szCs w:val="26"/>
        </w:rPr>
        <w:t>К</w:t>
      </w:r>
      <w:bookmarkStart w:id="0" w:name="_GoBack"/>
      <w:bookmarkEnd w:id="0"/>
      <w:r w:rsidRPr="003117BE">
        <w:rPr>
          <w:rFonts w:ascii="Times New Roman" w:hAnsi="Times New Roman" w:cs="Times New Roman"/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C7020B" w:rsidRPr="003117BE" w:rsidRDefault="00C7020B" w:rsidP="003117B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 xml:space="preserve"> 195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</w:p>
    <w:p w:rsidR="00C7020B" w:rsidRPr="003117BE" w:rsidRDefault="00C7020B" w:rsidP="003117B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числе: обязательной аудиторной учебной нагрузки обучающегося </w:t>
      </w:r>
      <w:r w:rsidR="00FC76DD" w:rsidRPr="003117BE">
        <w:rPr>
          <w:rFonts w:ascii="Times New Roman" w:hAnsi="Times New Roman" w:cs="Times New Roman"/>
          <w:sz w:val="26"/>
          <w:szCs w:val="26"/>
        </w:rPr>
        <w:t>1</w:t>
      </w:r>
      <w:r w:rsidR="00257248" w:rsidRPr="003117BE">
        <w:rPr>
          <w:rFonts w:ascii="Times New Roman" w:hAnsi="Times New Roman" w:cs="Times New Roman"/>
          <w:sz w:val="26"/>
          <w:szCs w:val="26"/>
        </w:rPr>
        <w:t>30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</w:t>
      </w:r>
    </w:p>
    <w:p w:rsidR="00C7020B" w:rsidRPr="003117BE" w:rsidRDefault="00C7020B" w:rsidP="003117B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в том числе лекции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80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часов</w:t>
      </w:r>
      <w:r w:rsidRPr="003117BE">
        <w:rPr>
          <w:rFonts w:ascii="Times New Roman" w:hAnsi="Times New Roman" w:cs="Times New Roman"/>
          <w:sz w:val="26"/>
          <w:szCs w:val="26"/>
        </w:rPr>
        <w:t xml:space="preserve">, практические занятия – </w:t>
      </w:r>
      <w:r w:rsidR="00257248" w:rsidRPr="003117BE">
        <w:rPr>
          <w:rFonts w:ascii="Times New Roman" w:hAnsi="Times New Roman" w:cs="Times New Roman"/>
          <w:sz w:val="26"/>
          <w:szCs w:val="26"/>
        </w:rPr>
        <w:t>50</w:t>
      </w:r>
      <w:r w:rsidRPr="003117BE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C7020B" w:rsidRPr="003117BE" w:rsidRDefault="00C7020B" w:rsidP="003117BE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257248" w:rsidRPr="003117BE">
        <w:rPr>
          <w:rFonts w:ascii="Times New Roman" w:hAnsi="Times New Roman" w:cs="Times New Roman"/>
          <w:sz w:val="26"/>
          <w:szCs w:val="26"/>
        </w:rPr>
        <w:t>65</w:t>
      </w:r>
      <w:r w:rsidR="00FC76DD" w:rsidRPr="003117BE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3117BE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8F6EDC" w:rsidRPr="003117BE" w:rsidRDefault="008F6EDC" w:rsidP="003117BE">
      <w:pPr>
        <w:pStyle w:val="23"/>
        <w:framePr w:wrap="none" w:vAnchor="page" w:hAnchor="page" w:x="11185" w:y="16149"/>
        <w:shd w:val="clear" w:color="auto" w:fill="auto"/>
        <w:spacing w:line="240" w:lineRule="auto"/>
        <w:ind w:firstLine="567"/>
        <w:rPr>
          <w:sz w:val="26"/>
          <w:szCs w:val="26"/>
        </w:rPr>
      </w:pPr>
    </w:p>
    <w:p w:rsidR="00FC76DD" w:rsidRPr="003117BE" w:rsidRDefault="00FC76DD" w:rsidP="003117BE">
      <w:pPr>
        <w:widowControl/>
        <w:ind w:right="199" w:firstLine="567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FC76DD" w:rsidRPr="003117BE" w:rsidRDefault="00FC76DD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Pr="003117BE" w:rsidRDefault="00376249" w:rsidP="003117BE">
      <w:pPr>
        <w:widowControl/>
        <w:ind w:right="199"/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376249" w:rsidRPr="003117BE" w:rsidRDefault="00376249" w:rsidP="003117BE">
      <w:pPr>
        <w:widowControl/>
        <w:ind w:right="19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199"/>
        <w:jc w:val="center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2. СТРУКТУРА И СОДЕРЖАНИЕ УЧЕБНОЙ ДИСЦИПЛИНЫ</w:t>
      </w:r>
    </w:p>
    <w:p w:rsidR="00EB48DE" w:rsidRPr="003117BE" w:rsidRDefault="00EB48DE" w:rsidP="003117BE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19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2.1. Объем учебной дисциплины и виды учебной работы</w:t>
      </w:r>
    </w:p>
    <w:p w:rsidR="00EB48DE" w:rsidRPr="003117BE" w:rsidRDefault="00EB48DE" w:rsidP="003117BE">
      <w:pPr>
        <w:widowControl/>
        <w:ind w:right="19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5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80"/>
        <w:gridCol w:w="2488"/>
      </w:tblGrid>
      <w:tr w:rsidR="00EB48DE" w:rsidRPr="003117BE" w:rsidTr="007D6D1A">
        <w:trPr>
          <w:trHeight w:val="693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Вид учебной работы</w:t>
            </w:r>
          </w:p>
        </w:tc>
        <w:tc>
          <w:tcPr>
            <w:tcW w:w="2488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Количество часов</w:t>
            </w:r>
          </w:p>
        </w:tc>
      </w:tr>
      <w:tr w:rsidR="00EB48DE" w:rsidRPr="003117BE" w:rsidTr="007D6D1A">
        <w:trPr>
          <w:trHeight w:val="426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Максимальная учебная нагрузка (всего)</w:t>
            </w:r>
          </w:p>
        </w:tc>
        <w:tc>
          <w:tcPr>
            <w:tcW w:w="2488" w:type="dxa"/>
            <w:vAlign w:val="center"/>
          </w:tcPr>
          <w:p w:rsidR="00EB48DE" w:rsidRPr="003117BE" w:rsidRDefault="00257248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195</w:t>
            </w:r>
          </w:p>
        </w:tc>
      </w:tr>
      <w:tr w:rsidR="00EB48DE" w:rsidRPr="003117BE" w:rsidTr="007D6D1A">
        <w:trPr>
          <w:trHeight w:val="426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Обязательная аудиторная учебная нагрузка (всего)</w:t>
            </w:r>
          </w:p>
        </w:tc>
        <w:tc>
          <w:tcPr>
            <w:tcW w:w="2488" w:type="dxa"/>
            <w:vAlign w:val="center"/>
          </w:tcPr>
          <w:p w:rsidR="00EB48DE" w:rsidRPr="003117BE" w:rsidRDefault="00C51782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1</w:t>
            </w:r>
            <w:r w:rsidR="00257248"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30</w:t>
            </w:r>
          </w:p>
        </w:tc>
      </w:tr>
      <w:tr w:rsidR="00EB48DE" w:rsidRPr="003117BE" w:rsidTr="007D6D1A">
        <w:trPr>
          <w:trHeight w:val="409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в том числе:</w:t>
            </w:r>
          </w:p>
        </w:tc>
        <w:tc>
          <w:tcPr>
            <w:tcW w:w="2488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EB48DE" w:rsidRPr="003117BE" w:rsidTr="007D6D1A">
        <w:trPr>
          <w:trHeight w:val="426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практические работы</w:t>
            </w:r>
          </w:p>
        </w:tc>
        <w:tc>
          <w:tcPr>
            <w:tcW w:w="2488" w:type="dxa"/>
            <w:vAlign w:val="center"/>
          </w:tcPr>
          <w:p w:rsidR="00EB48DE" w:rsidRPr="003117BE" w:rsidRDefault="00257248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5</w:t>
            </w:r>
            <w:r w:rsidR="00B751D6"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0</w:t>
            </w:r>
          </w:p>
        </w:tc>
      </w:tr>
      <w:tr w:rsidR="00EB48DE" w:rsidRPr="003117BE" w:rsidTr="007D6D1A">
        <w:trPr>
          <w:trHeight w:val="426"/>
        </w:trPr>
        <w:tc>
          <w:tcPr>
            <w:tcW w:w="7080" w:type="dxa"/>
            <w:vAlign w:val="center"/>
          </w:tcPr>
          <w:p w:rsidR="00EB48DE" w:rsidRPr="003117BE" w:rsidRDefault="00EB48DE" w:rsidP="003117BE">
            <w:pPr>
              <w:widowControl/>
              <w:ind w:right="199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Самостоятельная работа обучающегося (всего)</w:t>
            </w:r>
          </w:p>
        </w:tc>
        <w:tc>
          <w:tcPr>
            <w:tcW w:w="2488" w:type="dxa"/>
            <w:vAlign w:val="center"/>
          </w:tcPr>
          <w:p w:rsidR="00EB48DE" w:rsidRPr="003117BE" w:rsidRDefault="00257248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65</w:t>
            </w:r>
          </w:p>
        </w:tc>
      </w:tr>
      <w:tr w:rsidR="00EB48DE" w:rsidRPr="003117BE" w:rsidTr="007D6D1A">
        <w:trPr>
          <w:trHeight w:val="493"/>
        </w:trPr>
        <w:tc>
          <w:tcPr>
            <w:tcW w:w="9568" w:type="dxa"/>
            <w:gridSpan w:val="2"/>
            <w:vAlign w:val="center"/>
          </w:tcPr>
          <w:p w:rsidR="00EB48DE" w:rsidRPr="003117BE" w:rsidRDefault="003117BE" w:rsidP="003117BE">
            <w:pPr>
              <w:widowControl/>
              <w:ind w:right="199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Форма промежуточной аттестации – </w:t>
            </w:r>
            <w:r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экзамен</w:t>
            </w:r>
          </w:p>
        </w:tc>
      </w:tr>
    </w:tbl>
    <w:p w:rsidR="008F6EDC" w:rsidRPr="003117BE" w:rsidRDefault="008F6EDC" w:rsidP="003117BE">
      <w:pPr>
        <w:rPr>
          <w:rFonts w:ascii="Times New Roman" w:hAnsi="Times New Roman" w:cs="Times New Roman"/>
          <w:sz w:val="26"/>
          <w:szCs w:val="26"/>
        </w:rPr>
      </w:pPr>
    </w:p>
    <w:p w:rsidR="00731463" w:rsidRPr="003117BE" w:rsidRDefault="00731463" w:rsidP="003117BE">
      <w:pPr>
        <w:rPr>
          <w:rFonts w:ascii="Times New Roman" w:hAnsi="Times New Roman" w:cs="Times New Roman"/>
          <w:sz w:val="26"/>
          <w:szCs w:val="26"/>
        </w:rPr>
        <w:sectPr w:rsidR="00731463" w:rsidRPr="003117BE" w:rsidSect="00822230">
          <w:pgSz w:w="11900" w:h="16840"/>
          <w:pgMar w:top="709" w:right="360" w:bottom="360" w:left="1560" w:header="0" w:footer="3" w:gutter="0"/>
          <w:cols w:space="720"/>
          <w:noEndnote/>
          <w:docGrid w:linePitch="360"/>
        </w:sectPr>
      </w:pPr>
    </w:p>
    <w:p w:rsidR="003132A4" w:rsidRPr="003117BE" w:rsidRDefault="003132A4" w:rsidP="003117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3117BE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2.2</w:t>
      </w:r>
      <w:r w:rsidRPr="003117BE">
        <w:rPr>
          <w:rFonts w:ascii="Times New Roman" w:hAnsi="Times New Roman" w:cs="Times New Roman"/>
          <w:b/>
          <w:sz w:val="26"/>
          <w:szCs w:val="26"/>
        </w:rPr>
        <w:t xml:space="preserve"> Примерный тематический план и содержание учебной дисциплины ОП.09  «Технологическая оснастка».</w:t>
      </w:r>
    </w:p>
    <w:p w:rsidR="008F6EDC" w:rsidRPr="003117BE" w:rsidRDefault="008F6EDC" w:rsidP="003117BE">
      <w:pPr>
        <w:tabs>
          <w:tab w:val="left" w:pos="2565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16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9"/>
        <w:gridCol w:w="9995"/>
        <w:gridCol w:w="1899"/>
        <w:gridCol w:w="1228"/>
      </w:tblGrid>
      <w:tr w:rsidR="00B77E3D" w:rsidRPr="003117BE" w:rsidTr="00D10521">
        <w:trPr>
          <w:trHeight w:val="650"/>
        </w:trPr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0" w:type="auto"/>
            <w:shd w:val="clear" w:color="auto" w:fill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Уровень освоения</w:t>
            </w:r>
          </w:p>
        </w:tc>
      </w:tr>
      <w:tr w:rsidR="00B77E3D" w:rsidRPr="003117BE" w:rsidTr="00D10521"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B77E3D" w:rsidRPr="003117BE" w:rsidTr="00D10521">
        <w:tc>
          <w:tcPr>
            <w:tcW w:w="0" w:type="auto"/>
            <w:gridSpan w:val="2"/>
          </w:tcPr>
          <w:p w:rsidR="007F5F97" w:rsidRPr="003117BE" w:rsidRDefault="00934BAC" w:rsidP="003117BE">
            <w:pP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Введение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c>
          <w:tcPr>
            <w:tcW w:w="0" w:type="auto"/>
            <w:vMerge w:val="restart"/>
          </w:tcPr>
          <w:p w:rsidR="007F5F97" w:rsidRPr="003117BE" w:rsidRDefault="007F5F97" w:rsidP="003117BE">
            <w:pPr>
              <w:keepNext/>
              <w:outlineLvl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7F5F97" w:rsidRPr="003117BE" w:rsidRDefault="007F5F97" w:rsidP="003117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429"/>
        </w:trPr>
        <w:tc>
          <w:tcPr>
            <w:tcW w:w="0" w:type="auto"/>
            <w:vMerge/>
          </w:tcPr>
          <w:p w:rsidR="007F5F97" w:rsidRPr="003117BE" w:rsidRDefault="007F5F9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:rsidR="006A5291" w:rsidRPr="003117BE" w:rsidRDefault="006A5291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Цель и задачи дисциплины, ее взаимосвязь с другими дисциплинами. 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6A5291" w:rsidRPr="003117BE" w:rsidRDefault="006A529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270"/>
        </w:trPr>
        <w:tc>
          <w:tcPr>
            <w:tcW w:w="0" w:type="auto"/>
            <w:vMerge/>
          </w:tcPr>
          <w:p w:rsidR="007F5F97" w:rsidRPr="003117BE" w:rsidRDefault="007F5F97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:rsidR="007F5F97" w:rsidRPr="003117BE" w:rsidRDefault="007F5F97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481"/>
        </w:trPr>
        <w:tc>
          <w:tcPr>
            <w:tcW w:w="0" w:type="auto"/>
            <w:vMerge/>
          </w:tcPr>
          <w:p w:rsidR="007F5F97" w:rsidRPr="003117BE" w:rsidRDefault="007F5F97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:rsidR="007F5F97" w:rsidRPr="003117BE" w:rsidRDefault="007F5F97" w:rsidP="003117BE">
            <w:pPr>
              <w:keepNext/>
              <w:outlineLvl w:val="3"/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№1</w:t>
            </w:r>
          </w:p>
          <w:p w:rsidR="007F5F97" w:rsidRPr="003117BE" w:rsidRDefault="006A5291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Написать реферат на тему</w:t>
            </w:r>
            <w:r w:rsidR="00822C43" w:rsidRPr="003117BE">
              <w:rPr>
                <w:rStyle w:val="211pt0"/>
                <w:rFonts w:eastAsia="Arial Unicode MS"/>
                <w:sz w:val="26"/>
                <w:szCs w:val="26"/>
              </w:rPr>
              <w:t>: «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Перспективы развития технологической оснастки» </w:t>
            </w:r>
          </w:p>
        </w:tc>
        <w:tc>
          <w:tcPr>
            <w:tcW w:w="0" w:type="auto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7F5F97" w:rsidRPr="003117BE" w:rsidRDefault="003F694E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7F5F97" w:rsidRPr="003117BE" w:rsidRDefault="007F5F9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7307C">
        <w:trPr>
          <w:trHeight w:val="70"/>
        </w:trPr>
        <w:tc>
          <w:tcPr>
            <w:tcW w:w="0" w:type="auto"/>
            <w:gridSpan w:val="2"/>
          </w:tcPr>
          <w:p w:rsidR="006A5291" w:rsidRPr="003117BE" w:rsidRDefault="006A5291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Раздел 1 Станочные приспособления</w:t>
            </w:r>
          </w:p>
        </w:tc>
        <w:tc>
          <w:tcPr>
            <w:tcW w:w="0" w:type="auto"/>
          </w:tcPr>
          <w:p w:rsidR="006A5291" w:rsidRPr="003117BE" w:rsidRDefault="006A5291" w:rsidP="003117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  <w:u w:val="single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6A5291" w:rsidRPr="003117BE" w:rsidRDefault="006A529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167"/>
        </w:trPr>
        <w:tc>
          <w:tcPr>
            <w:tcW w:w="0" w:type="auto"/>
            <w:vMerge w:val="restart"/>
          </w:tcPr>
          <w:p w:rsidR="00967093" w:rsidRPr="003117BE" w:rsidRDefault="00967093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E669C" w:rsidRPr="003117BE" w:rsidRDefault="00CE669C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  <w:p w:rsidR="00CE669C" w:rsidRPr="003117BE" w:rsidRDefault="00CE669C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  <w:p w:rsidR="00967093" w:rsidRPr="003117BE" w:rsidRDefault="00967093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1.1.</w:t>
            </w:r>
          </w:p>
          <w:p w:rsidR="00967093" w:rsidRPr="003117BE" w:rsidRDefault="00967093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Общие сведения о приспособлениях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299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Назначение приспособлений.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514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3 Классификация приспособлений по назначению, их применению на различных станках, степени универсальности, виду привода и другим признакам.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262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1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510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4-7 Выбор приспособлений для единичного, серийного и массового производства. Основные конструктивные элементы приспособлений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180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keepNext/>
              <w:outlineLvl w:val="3"/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315"/>
        </w:trPr>
        <w:tc>
          <w:tcPr>
            <w:tcW w:w="0" w:type="auto"/>
            <w:vMerge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967093" w:rsidRPr="003117BE" w:rsidRDefault="00967093" w:rsidP="003117BE">
            <w:pPr>
              <w:keepNext/>
              <w:outlineLvl w:val="3"/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№2</w:t>
            </w:r>
          </w:p>
          <w:p w:rsidR="00967093" w:rsidRPr="003117BE" w:rsidRDefault="00967093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«Основные принципы выбора приспособлений для единичного, серийного и массового производства».</w:t>
            </w:r>
          </w:p>
        </w:tc>
        <w:tc>
          <w:tcPr>
            <w:tcW w:w="0" w:type="auto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967093" w:rsidRPr="003117BE" w:rsidRDefault="00967093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197"/>
        </w:trPr>
        <w:tc>
          <w:tcPr>
            <w:tcW w:w="0" w:type="auto"/>
            <w:vMerge w:val="restart"/>
          </w:tcPr>
          <w:p w:rsidR="00822230" w:rsidRPr="003117BE" w:rsidRDefault="0082223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  <w:p w:rsidR="00822230" w:rsidRPr="003117BE" w:rsidRDefault="0082223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1.2.</w:t>
            </w:r>
          </w:p>
          <w:p w:rsidR="00822230" w:rsidRPr="003117BE" w:rsidRDefault="00822230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Базирование заготовок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342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</w:tcPr>
          <w:p w:rsidR="00822230" w:rsidRPr="003117BE" w:rsidRDefault="00822230" w:rsidP="003117BE">
            <w:pPr>
              <w:pStyle w:val="20"/>
              <w:tabs>
                <w:tab w:val="left" w:pos="216"/>
              </w:tabs>
              <w:spacing w:after="0" w:line="240" w:lineRule="auto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 xml:space="preserve">   8 8 Базирование заготовок в приспособлениях, правило шести точек.</w:t>
            </w:r>
          </w:p>
          <w:p w:rsidR="00822230" w:rsidRPr="003117BE" w:rsidRDefault="00822230" w:rsidP="003117BE">
            <w:pPr>
              <w:pStyle w:val="20"/>
              <w:tabs>
                <w:tab w:val="left" w:pos="216"/>
              </w:tabs>
              <w:spacing w:after="0" w:line="240" w:lineRule="auto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9 </w:t>
            </w:r>
            <w:r w:rsidRPr="003117BE">
              <w:rPr>
                <w:rStyle w:val="211pt0"/>
                <w:sz w:val="26"/>
                <w:szCs w:val="26"/>
              </w:rPr>
              <w:t>Принципы базирования. Особенности базирования заготовок, обрабатываемых на станках с ЧПУ. Погрешности базирования.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547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822230" w:rsidRPr="003117BE" w:rsidRDefault="00822230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270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2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327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3117BE">
              <w:rPr>
                <w:color w:val="000000" w:themeColor="text1"/>
                <w:sz w:val="26"/>
                <w:szCs w:val="26"/>
              </w:rPr>
              <w:t>10-13</w:t>
            </w:r>
            <w:r w:rsidRPr="003117BE">
              <w:rPr>
                <w:rStyle w:val="211pt"/>
                <w:b w:val="0"/>
                <w:sz w:val="26"/>
                <w:szCs w:val="26"/>
              </w:rPr>
              <w:t>Применение правила шести точек для заготовок различной формы.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B77E3D" w:rsidRPr="003117BE" w:rsidTr="00D10521">
        <w:trPr>
          <w:trHeight w:val="255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3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258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15-17 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Расчёт погрешности базирования заготовки в приспособлении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225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77E3D" w:rsidRPr="003117BE" w:rsidTr="00D10521">
        <w:trPr>
          <w:trHeight w:val="840"/>
        </w:trPr>
        <w:tc>
          <w:tcPr>
            <w:tcW w:w="0" w:type="auto"/>
            <w:vMerge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822230" w:rsidRPr="003117BE" w:rsidRDefault="00822230" w:rsidP="003117BE">
            <w:pPr>
              <w:keepNext/>
              <w:outlineLvl w:val="3"/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3</w:t>
            </w:r>
          </w:p>
          <w:p w:rsidR="00822230" w:rsidRPr="003117BE" w:rsidRDefault="00822230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Подготовить реферат и презентацию на тему: «Особенности базирования заготовок, обрабатываемых на станках с ЧПУ».</w:t>
            </w:r>
          </w:p>
        </w:tc>
        <w:tc>
          <w:tcPr>
            <w:tcW w:w="0" w:type="auto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822230" w:rsidRPr="003117BE" w:rsidRDefault="00822230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trHeight w:val="284"/>
        </w:trPr>
        <w:tc>
          <w:tcPr>
            <w:tcW w:w="0" w:type="auto"/>
            <w:vMerge w:val="restart"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  <w:p w:rsidR="00213A07" w:rsidRPr="003117BE" w:rsidRDefault="00213A0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1.3.</w:t>
            </w:r>
          </w:p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Установочные элементы в приспособлениях. Зажимные механизмы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821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</w:tcPr>
          <w:p w:rsidR="00213A07" w:rsidRPr="003117BE" w:rsidRDefault="00213A07" w:rsidP="003117BE">
            <w:pPr>
              <w:pStyle w:val="20"/>
              <w:tabs>
                <w:tab w:val="left" w:pos="245"/>
              </w:tabs>
              <w:spacing w:after="0" w:line="240" w:lineRule="auto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 xml:space="preserve">     18</w:t>
            </w:r>
            <w:r w:rsidRPr="003117BE">
              <w:rPr>
                <w:rStyle w:val="211pt0"/>
                <w:sz w:val="26"/>
                <w:szCs w:val="26"/>
              </w:rPr>
              <w:t>Назначение установочных элементов в приспособлениях и требования, предъявляемые к материалам для их изготовления. Классификация установочных элементов приспособления.</w:t>
            </w:r>
          </w:p>
          <w:p w:rsidR="00213A07" w:rsidRPr="003117BE" w:rsidRDefault="00213A07" w:rsidP="003117BE">
            <w:pPr>
              <w:pStyle w:val="20"/>
              <w:tabs>
                <w:tab w:val="left" w:pos="245"/>
              </w:tabs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19 Зажимные механизмы: назначение и технические требования, предъявляемые к ним.</w:t>
            </w:r>
          </w:p>
          <w:p w:rsidR="00213A07" w:rsidRPr="003117BE" w:rsidRDefault="00213A07" w:rsidP="003117BE">
            <w:pPr>
              <w:pStyle w:val="20"/>
              <w:tabs>
                <w:tab w:val="left" w:pos="250"/>
              </w:tabs>
              <w:spacing w:after="0" w:line="240" w:lineRule="auto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2020 Зажимы: винтовые, эксцентриковые, клиновые, многократные, гидравлические с гидропластом, прихваты. Принцип их работы, схемы действия сил и расчет усилия зажима.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279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213A07" w:rsidRPr="003117BE" w:rsidRDefault="00213A07" w:rsidP="003117BE">
            <w:pPr>
              <w:pStyle w:val="20"/>
              <w:tabs>
                <w:tab w:val="left" w:pos="250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69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</w:tcPr>
          <w:p w:rsidR="00213A07" w:rsidRPr="003117BE" w:rsidRDefault="00213A07" w:rsidP="003117BE">
            <w:pPr>
              <w:pStyle w:val="20"/>
              <w:tabs>
                <w:tab w:val="left" w:pos="250"/>
              </w:tabs>
              <w:spacing w:after="0" w:line="240" w:lineRule="auto"/>
              <w:jc w:val="both"/>
              <w:rPr>
                <w:rStyle w:val="211pt0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292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4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27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0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21-24 </w:t>
            </w:r>
            <w:r w:rsidRPr="003117BE">
              <w:rPr>
                <w:rStyle w:val="211pt0"/>
                <w:sz w:val="26"/>
                <w:szCs w:val="26"/>
              </w:rPr>
      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      2</w:t>
            </w:r>
          </w:p>
        </w:tc>
      </w:tr>
      <w:tr w:rsidR="00AC018E" w:rsidRPr="003117BE" w:rsidTr="00D10521">
        <w:trPr>
          <w:cantSplit/>
          <w:trHeight w:val="195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Практические занятия № 5 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111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25-28 Элементы приспособлений для установки заготовки одновременно по нескольким поверхностям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111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6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15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0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29-32 Графическое обозначение опор и установочных устройств в соответствии с действующими ГОСТами.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33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7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150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33 – 36 </w:t>
            </w: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Приводы зажимных механизмов: ручные, механизированные, автоматизированные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rPr>
          <w:cantSplit/>
          <w:trHeight w:val="111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8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rPr>
          <w:cantSplit/>
          <w:trHeight w:val="165"/>
        </w:trPr>
        <w:tc>
          <w:tcPr>
            <w:tcW w:w="0" w:type="auto"/>
            <w:vMerge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213A07" w:rsidRPr="003117BE" w:rsidRDefault="00213A07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37-40 Графическое обозначение зажимов в соответствии с действующими стандартами.</w:t>
            </w:r>
          </w:p>
        </w:tc>
        <w:tc>
          <w:tcPr>
            <w:tcW w:w="0" w:type="auto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213A07" w:rsidRPr="003117BE" w:rsidRDefault="00213A07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248"/>
        </w:trPr>
        <w:tc>
          <w:tcPr>
            <w:tcW w:w="0" w:type="auto"/>
            <w:vMerge w:val="restart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Тема 1.4. Направляющие и настроечные элементы приспособлений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369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Style w:val="211pt"/>
                <w:rFonts w:eastAsia="Arial Unicode MS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Fonts w:eastAsia="Calibri"/>
                <w:spacing w:val="-8"/>
                <w:sz w:val="26"/>
                <w:szCs w:val="26"/>
              </w:rPr>
              <w:t>41</w:t>
            </w:r>
            <w:r w:rsidRPr="003117BE">
              <w:rPr>
                <w:rStyle w:val="211pt0"/>
                <w:sz w:val="26"/>
                <w:szCs w:val="26"/>
              </w:rPr>
              <w:t>Назначение направляющих элементов приспособлений.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540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42 Кондукторные втулки различного типа и назначения (постоянные, сменные, быстросменные и специальные). 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300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43 Материал втулок и термообработка.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330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44 Допуски на размеры кондукторных втулок, устанавливаемых для проведения фрезерных работ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cantSplit/>
          <w:trHeight w:val="267"/>
        </w:trPr>
        <w:tc>
          <w:tcPr>
            <w:tcW w:w="0" w:type="auto"/>
            <w:vMerge/>
          </w:tcPr>
          <w:p w:rsidR="00B77E3D" w:rsidRPr="003117BE" w:rsidRDefault="00B77E3D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77E3D" w:rsidRPr="003117BE" w:rsidRDefault="00B77E3D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B77E3D" w:rsidRPr="003117BE" w:rsidRDefault="00B77E3D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</w:tcPr>
          <w:p w:rsidR="00B77E3D" w:rsidRPr="003117BE" w:rsidRDefault="00B77E3D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keepNext/>
              <w:outlineLvl w:val="3"/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4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C018E" w:rsidRPr="003117BE" w:rsidTr="00D10521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0" w:type="auto"/>
            <w:vMerge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«Материал втулок и термообработка. Допуски на размеры кондукторных втулок».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</w:tcPr>
          <w:p w:rsidR="00BC3E9B" w:rsidRPr="003117BE" w:rsidRDefault="00BC3E9B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0" w:type="auto"/>
            <w:vMerge w:val="restart"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1.5. Установочно-зажимные</w:t>
            </w:r>
          </w:p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устройства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315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Практические занятия № 9 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45-48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Конструкций самоцентрирующих приспособлений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81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5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11957" w:rsidRPr="003117BE" w:rsidTr="00D10521">
        <w:tblPrEx>
          <w:tblLook w:val="0000" w:firstRow="0" w:lastRow="0" w:firstColumn="0" w:lastColumn="0" w:noHBand="0" w:noVBand="0"/>
        </w:tblPrEx>
        <w:trPr>
          <w:trHeight w:val="615"/>
        </w:trPr>
        <w:tc>
          <w:tcPr>
            <w:tcW w:w="0" w:type="auto"/>
            <w:vMerge/>
          </w:tcPr>
          <w:p w:rsidR="00511957" w:rsidRPr="003117BE" w:rsidRDefault="00511957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Гидропластмассовыеустановочно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softHyphen/>
              <w:t>зажимные элементы, их конструкции, принципы работы, материал для их изготовления, формулы расчета усилий зажима».</w:t>
            </w:r>
          </w:p>
        </w:tc>
        <w:tc>
          <w:tcPr>
            <w:tcW w:w="0" w:type="auto"/>
          </w:tcPr>
          <w:p w:rsidR="00511957" w:rsidRPr="003117BE" w:rsidRDefault="00F03A8F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</w:tcPr>
          <w:p w:rsidR="00511957" w:rsidRPr="003117BE" w:rsidRDefault="00511957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346"/>
        </w:trPr>
        <w:tc>
          <w:tcPr>
            <w:tcW w:w="3239" w:type="dxa"/>
            <w:vMerge w:val="restart"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1.6.</w:t>
            </w:r>
          </w:p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Механизированные приводы приспособлений</w:t>
            </w: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49 -50 Назначение механизированных приводов приспособлений.Основные требования к ним. 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51 Пневматические, гидравлические, вакуумные электроприводы, их конструктивные исполнения и область наиболее эффективного использования.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351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pStyle w:val="20"/>
              <w:shd w:val="clear" w:color="auto" w:fill="auto"/>
              <w:tabs>
                <w:tab w:val="left" w:pos="245"/>
              </w:tabs>
              <w:spacing w:after="0" w:line="240" w:lineRule="auto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52 </w:t>
            </w:r>
            <w:r w:rsidRPr="003117BE">
              <w:rPr>
                <w:rStyle w:val="211pt0"/>
                <w:sz w:val="26"/>
                <w:szCs w:val="26"/>
              </w:rPr>
              <w:t>Пневматическая и воздухопроводная арматура.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pStyle w:val="20"/>
              <w:shd w:val="clear" w:color="auto" w:fill="auto"/>
              <w:tabs>
                <w:tab w:val="left" w:pos="240"/>
              </w:tabs>
              <w:spacing w:after="0" w:line="240" w:lineRule="auto"/>
              <w:ind w:firstLine="0"/>
              <w:jc w:val="both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53</w:t>
            </w:r>
            <w:r w:rsidRPr="003117BE">
              <w:rPr>
                <w:rStyle w:val="211pt0"/>
                <w:sz w:val="26"/>
                <w:szCs w:val="26"/>
              </w:rPr>
              <w:t>Гидравлические приводы, их достоинства и недостатки.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150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54-56 Механизмы - усилители зажимов, их название, конструкция и принципы действия рычажных, клиновых, пневмогидравлических и других усилителей.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Практические занятия № 10 </w:t>
            </w:r>
          </w:p>
        </w:tc>
        <w:tc>
          <w:tcPr>
            <w:tcW w:w="1899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27FE" w:rsidRPr="003117BE" w:rsidTr="003117B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239" w:type="dxa"/>
            <w:vMerge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F27FE" w:rsidRPr="003117BE" w:rsidRDefault="00BF27F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57-</w:t>
            </w:r>
            <w:r w:rsidR="00671CC9"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58 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Расчёт механизированного привода приспособления»</w:t>
            </w:r>
          </w:p>
        </w:tc>
        <w:tc>
          <w:tcPr>
            <w:tcW w:w="1899" w:type="dxa"/>
          </w:tcPr>
          <w:p w:rsidR="00BF27FE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F27FE" w:rsidRPr="003117BE" w:rsidRDefault="00BF27FE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59-60 Расчёт механизированного привода приспособления»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301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pStyle w:val="20"/>
              <w:spacing w:after="0" w:line="240" w:lineRule="auto"/>
              <w:jc w:val="left"/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61-62</w:t>
            </w:r>
            <w:r w:rsidRPr="003117BE">
              <w:rPr>
                <w:rStyle w:val="211pt0"/>
                <w:sz w:val="26"/>
                <w:szCs w:val="26"/>
              </w:rPr>
              <w:t xml:space="preserve"> Выбор и расчет пневматических приводов приспособлений. Приводы поршневые и диафрагменные.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97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pacing w:after="0" w:line="240" w:lineRule="auto"/>
              <w:ind w:firstLine="0"/>
              <w:jc w:val="left"/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eastAsia="Calibri"/>
                <w:b/>
                <w:bCs/>
                <w:sz w:val="26"/>
                <w:szCs w:val="26"/>
              </w:rPr>
              <w:t>Практические занятия № 11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367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pStyle w:val="20"/>
              <w:spacing w:after="0" w:line="240" w:lineRule="auto"/>
              <w:ind w:firstLine="0"/>
              <w:jc w:val="left"/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63-64</w:t>
            </w:r>
            <w:r w:rsidRPr="003117BE">
              <w:rPr>
                <w:rStyle w:val="211pt0"/>
                <w:sz w:val="26"/>
                <w:szCs w:val="26"/>
              </w:rPr>
              <w:t xml:space="preserve"> Выбор и расчет пневматических приводов приспособлений. Приводы поршневые и диафрагменные.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8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6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Самостоятельная работа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Пневматическая и воздухопроводная арматура. Состав воздухопроводной арматуры, назначение и принцип работы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3239" w:type="dxa"/>
            <w:vMerge w:val="restart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1.7.</w:t>
            </w:r>
          </w:p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lastRenderedPageBreak/>
              <w:t>Делительные и поворотные устройства</w:t>
            </w: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Содержание учебного материала: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6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65-66 </w:t>
            </w:r>
            <w:r w:rsidRPr="003117BE">
              <w:rPr>
                <w:rStyle w:val="211pt0"/>
                <w:sz w:val="26"/>
                <w:szCs w:val="26"/>
              </w:rPr>
              <w:t>Виды поворотных и делительных устройств. Основные требования и областьприменения поворотных и делительных устройств.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67-70 Фиксаторы шариковые, с цилиндрическими пальцами, реечные фиксаторы, их конструктивное исполнение и точностные показатели.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71-72 Конструкция делительных дисков.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12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73-74 Конструкция делительных дисков.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75-76  Примеры применения различных конструкций делительных и поворотных устройств.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96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13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77-78 Примеры применения различных конструкций делительных и поворотных устройств.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7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26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Написать реферат на тему: «Реечные фиксаторы, их конструкция и принцип работы».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51"/>
        </w:trPr>
        <w:tc>
          <w:tcPr>
            <w:tcW w:w="3239" w:type="dxa"/>
            <w:vMerge w:val="restart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1.8.</w:t>
            </w:r>
          </w:p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Корпуса приспособлений.</w:t>
            </w: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79-80 Назначение корпусов приспособлений, требования, предъявляемые к ним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94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81-84 Конструкции корпусов. Методы их изготовления. Материалы корпусов.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85-8</w:t>
            </w:r>
            <w:r w:rsidR="00B61494" w:rsidRPr="003117BE">
              <w:rPr>
                <w:rStyle w:val="211pt0"/>
                <w:rFonts w:eastAsia="Arial Unicode MS"/>
                <w:sz w:val="26"/>
                <w:szCs w:val="26"/>
              </w:rPr>
              <w:t>8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 Особенности установки приспособлений на станках с ЧПУ. Вспомогательные элементы приспособлений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89-90 Методы центрирования и крепления корпусов на станках.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Практические занятия № 14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91</w:t>
            </w:r>
            <w:r w:rsidR="00671CC9" w:rsidRPr="003117BE">
              <w:rPr>
                <w:rStyle w:val="211pt0"/>
                <w:rFonts w:eastAsia="Arial Unicode MS"/>
                <w:sz w:val="26"/>
                <w:szCs w:val="26"/>
              </w:rPr>
              <w:t>-9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 xml:space="preserve">2 </w:t>
            </w:r>
            <w:r w:rsidR="00671CC9" w:rsidRPr="003117BE">
              <w:rPr>
                <w:rStyle w:val="211pt0"/>
                <w:rFonts w:eastAsia="Arial Unicode MS"/>
                <w:sz w:val="26"/>
                <w:szCs w:val="26"/>
              </w:rPr>
              <w:t>Методы центрирования и крепления корпусов на станках.</w:t>
            </w:r>
          </w:p>
        </w:tc>
        <w:tc>
          <w:tcPr>
            <w:tcW w:w="1899" w:type="dxa"/>
          </w:tcPr>
          <w:p w:rsidR="00671CC9" w:rsidRPr="003117BE" w:rsidRDefault="00B61494" w:rsidP="003117BE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0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8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6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Изучить тему: «Методы центрирования и крепления корпусов приспособлений», «Особенности установки приспособлений на станках с ЧПУ».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31"/>
        </w:trPr>
        <w:tc>
          <w:tcPr>
            <w:tcW w:w="3239" w:type="dxa"/>
            <w:vMerge w:val="restart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1.9.</w:t>
            </w:r>
          </w:p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 xml:space="preserve">Универсальные и специализированные станочные приспособления. Универсально-сборочные и сборно-разборные приспособления (УСП и </w:t>
            </w: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lastRenderedPageBreak/>
              <w:t>СРП).</w:t>
            </w: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Содержание учебного материала: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9</w:t>
            </w:r>
            <w:r w:rsidR="00B61494" w:rsidRPr="003117BE">
              <w:rPr>
                <w:rStyle w:val="211pt0"/>
                <w:sz w:val="26"/>
                <w:szCs w:val="26"/>
              </w:rPr>
              <w:t>3</w:t>
            </w:r>
            <w:r w:rsidRPr="003117BE">
              <w:rPr>
                <w:rStyle w:val="211pt0"/>
                <w:sz w:val="26"/>
                <w:szCs w:val="26"/>
              </w:rPr>
              <w:t>-9</w:t>
            </w:r>
            <w:r w:rsidR="00B61494" w:rsidRPr="003117BE">
              <w:rPr>
                <w:rStyle w:val="211pt0"/>
                <w:sz w:val="26"/>
                <w:szCs w:val="26"/>
              </w:rPr>
              <w:t>4</w:t>
            </w:r>
            <w:r w:rsidRPr="003117BE">
              <w:rPr>
                <w:rStyle w:val="211pt0"/>
                <w:sz w:val="26"/>
                <w:szCs w:val="26"/>
              </w:rPr>
              <w:t>Универсальные специализированные станочные приспособления.</w:t>
            </w:r>
          </w:p>
          <w:p w:rsidR="00671CC9" w:rsidRPr="003117BE" w:rsidRDefault="00671CC9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Назначения и виды универсально-наладочных приспособлений, их конструктивные особенности.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B61494" w:rsidRPr="003117BE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-9</w:t>
            </w:r>
            <w:r w:rsidR="00B61494" w:rsidRPr="003117B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Назначение и требования, предъявляемые к УСП и СРП, их конструктивные особенности. Типовые комплекты деталей УСП и СРП.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552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97-98 Последовательность составления схем различных типов УСП и СРП. Примеры собранных приспособлений для различных работ.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B61494" w:rsidRPr="003117BE" w:rsidTr="003117BE">
        <w:tblPrEx>
          <w:tblLook w:val="0000" w:firstRow="0" w:lastRow="0" w:firstColumn="0" w:lastColumn="0" w:noHBand="0" w:noVBand="0"/>
        </w:tblPrEx>
        <w:trPr>
          <w:trHeight w:val="389"/>
        </w:trPr>
        <w:tc>
          <w:tcPr>
            <w:tcW w:w="3239" w:type="dxa"/>
            <w:vMerge/>
          </w:tcPr>
          <w:p w:rsidR="00B61494" w:rsidRPr="003117BE" w:rsidRDefault="00B61494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B61494" w:rsidRPr="003117BE" w:rsidRDefault="00B61494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99-102 «Компоновка приспособлений УСП для обработки детали на заданном станке»</w:t>
            </w:r>
          </w:p>
        </w:tc>
        <w:tc>
          <w:tcPr>
            <w:tcW w:w="1899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B61494" w:rsidRPr="003117BE" w:rsidRDefault="00B61494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2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iCs/>
                <w:color w:val="FF0000"/>
                <w:sz w:val="26"/>
                <w:szCs w:val="26"/>
              </w:rPr>
              <w:t>Самостоятельная работа студента № 9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5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Style w:val="211pt0"/>
                <w:rFonts w:eastAsia="Arial Unicode MS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Последовательность составления схем различных типов УСП и СРП.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13234" w:type="dxa"/>
            <w:gridSpan w:val="2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sz w:val="26"/>
                <w:szCs w:val="26"/>
              </w:rPr>
              <w:t>Раздел 2 Проектирование станочных приспособлений, техническое задание и методика проектирования станочных и измерительных приспособлений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233"/>
        </w:trPr>
        <w:tc>
          <w:tcPr>
            <w:tcW w:w="3239" w:type="dxa"/>
            <w:vMerge w:val="restart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Тема 2.1.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Проектированиестаночных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Приспособлений, техническое задание иметодика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проектирования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станочных и</w:t>
            </w:r>
          </w:p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b/>
                <w:sz w:val="26"/>
                <w:szCs w:val="26"/>
              </w:rPr>
            </w:pPr>
            <w:r w:rsidRPr="003117BE">
              <w:rPr>
                <w:rStyle w:val="211pt"/>
                <w:b w:val="0"/>
                <w:sz w:val="26"/>
                <w:szCs w:val="26"/>
              </w:rPr>
              <w:t>измерительных</w:t>
            </w:r>
          </w:p>
          <w:p w:rsidR="00671CC9" w:rsidRPr="003117BE" w:rsidRDefault="00671CC9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"/>
                <w:rFonts w:eastAsia="Arial Unicode MS"/>
                <w:b w:val="0"/>
                <w:sz w:val="26"/>
                <w:szCs w:val="26"/>
              </w:rPr>
              <w:t>приспособлений</w:t>
            </w: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28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  <w:shd w:val="clear" w:color="auto" w:fill="auto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10</w:t>
            </w:r>
            <w:r w:rsidR="00B61494" w:rsidRPr="003117BE">
              <w:rPr>
                <w:rStyle w:val="211pt0"/>
                <w:sz w:val="26"/>
                <w:szCs w:val="26"/>
              </w:rPr>
              <w:t>3</w:t>
            </w:r>
            <w:r w:rsidRPr="003117BE">
              <w:rPr>
                <w:rStyle w:val="211pt0"/>
                <w:sz w:val="26"/>
                <w:szCs w:val="26"/>
              </w:rPr>
              <w:t>-10</w:t>
            </w:r>
            <w:r w:rsidR="00B61494" w:rsidRPr="003117BE">
              <w:rPr>
                <w:rStyle w:val="211pt0"/>
                <w:sz w:val="26"/>
                <w:szCs w:val="26"/>
              </w:rPr>
              <w:t>4</w:t>
            </w:r>
            <w:r w:rsidRPr="003117BE">
              <w:rPr>
                <w:rStyle w:val="211pt0"/>
                <w:sz w:val="26"/>
                <w:szCs w:val="26"/>
              </w:rPr>
              <w:t xml:space="preserve"> Проектирование станочных и измерительных приспособлений.</w:t>
            </w:r>
          </w:p>
          <w:p w:rsidR="00671CC9" w:rsidRPr="003117BE" w:rsidRDefault="00671CC9" w:rsidP="003117B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Исходные данные для проектирования приспособлений. Обоснование требуемой точности приспособлений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450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Style w:val="211pt0"/>
                <w:rFonts w:eastAsia="Arial Unicode MS"/>
                <w:sz w:val="26"/>
                <w:szCs w:val="26"/>
              </w:rPr>
              <w:t>10</w:t>
            </w:r>
            <w:r w:rsidR="00B61494" w:rsidRPr="003117BE">
              <w:rPr>
                <w:rStyle w:val="211pt0"/>
                <w:rFonts w:eastAsia="Arial Unicode MS"/>
                <w:sz w:val="26"/>
                <w:szCs w:val="26"/>
              </w:rPr>
              <w:t>5</w:t>
            </w:r>
            <w:r w:rsidRPr="003117BE">
              <w:rPr>
                <w:rStyle w:val="211pt0"/>
                <w:rFonts w:eastAsia="Arial Unicode MS"/>
                <w:sz w:val="26"/>
                <w:szCs w:val="26"/>
              </w:rPr>
              <w:t>-106 Последовательность проектирования приспособления; разработка эскиза, выполнение чертежа детали.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71CC9" w:rsidRPr="003117BE" w:rsidTr="003117BE">
        <w:tblPrEx>
          <w:tblLook w:val="0000" w:firstRow="0" w:lastRow="0" w:firstColumn="0" w:lastColumn="0" w:noHBand="0" w:noVBand="0"/>
        </w:tblPrEx>
        <w:trPr>
          <w:trHeight w:val="1189"/>
        </w:trPr>
        <w:tc>
          <w:tcPr>
            <w:tcW w:w="3239" w:type="dxa"/>
            <w:vMerge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671CC9" w:rsidRPr="003117BE" w:rsidRDefault="00671CC9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107-110 Выбор и чертежи установочных, зажимных и других элементов приспособления, а также корпуса приспособления, составление спецификации.. Расчеты, выполняемые при проектировании приспособлений.Проверка надежности зажима заготовки в приспособлении. Техническое задание на проектировании приспособлений. Основные направления в проектировании приспособлений.</w:t>
            </w:r>
          </w:p>
        </w:tc>
        <w:tc>
          <w:tcPr>
            <w:tcW w:w="1899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671CC9" w:rsidRPr="003117BE" w:rsidRDefault="00671CC9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358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111-112 Расчеты, выполняемые при проектировании приспособлений.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279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113-114 Эксплуатация станочных приспособлений и требования безопасности.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269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115-116 Оценка эффективности применения станочных приспособлений.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259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rStyle w:val="211pt"/>
                <w:b w:val="0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117-118     Особенности проектирования контрольных приспособлений.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 w:val="restart"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Автоматизированное рабочее место конструктора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119-120  Сущность автоматизированного проектирования.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121-122 Назначение автоматизированных рабочих мест. Возможность и целесообразность создания автоматизированных рабочих мест.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Автоматизация проектирования зажимных приспособлений для ГПС.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6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 w:val="restart"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  <w:t>Раздел</w:t>
            </w: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Вспомогательные инструменты для металлообрабатывающих станков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28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 xml:space="preserve">123-126Вспомогательный инструмент для фрезерных, протяжных и др. металлообрабатывающих станков. 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4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127-128 Вспомогательный инструмент для токарных, расточных станков. Оправки и борштанги для расточных и агрегатных станков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10521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  <w:vMerge/>
          </w:tcPr>
          <w:p w:rsidR="00D10521" w:rsidRPr="003117BE" w:rsidRDefault="00D10521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Fonts w:eastAsia="Calibri"/>
                <w:b/>
                <w:bCs/>
                <w:sz w:val="26"/>
                <w:szCs w:val="26"/>
              </w:rPr>
              <w:t>Практические занятия № 15</w:t>
            </w:r>
          </w:p>
          <w:p w:rsidR="00D10521" w:rsidRPr="003117BE" w:rsidRDefault="00D10521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Style w:val="211pt0"/>
                <w:sz w:val="26"/>
                <w:szCs w:val="26"/>
              </w:rPr>
            </w:pPr>
            <w:r w:rsidRPr="003117BE">
              <w:rPr>
                <w:rStyle w:val="211pt0"/>
                <w:sz w:val="26"/>
                <w:szCs w:val="26"/>
              </w:rPr>
              <w:t>129-130 Проектирование станочных приспособлений для конкретной детали</w:t>
            </w:r>
          </w:p>
        </w:tc>
        <w:tc>
          <w:tcPr>
            <w:tcW w:w="1899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228" w:type="dxa"/>
          </w:tcPr>
          <w:p w:rsidR="00D10521" w:rsidRPr="003117BE" w:rsidRDefault="00D10521" w:rsidP="003117B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C56F0" w:rsidRPr="003117BE" w:rsidTr="003117BE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239" w:type="dxa"/>
          </w:tcPr>
          <w:p w:rsidR="009C56F0" w:rsidRPr="003117BE" w:rsidRDefault="009C56F0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9C56F0" w:rsidRPr="003117BE" w:rsidRDefault="009C56F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sz w:val="26"/>
                <w:szCs w:val="26"/>
              </w:rPr>
            </w:pPr>
            <w:r w:rsidRPr="003117BE">
              <w:rPr>
                <w:color w:val="FF0000"/>
                <w:sz w:val="26"/>
                <w:szCs w:val="26"/>
              </w:rPr>
              <w:t>Самостоятельная работа 10</w:t>
            </w:r>
          </w:p>
          <w:p w:rsidR="009C56F0" w:rsidRPr="003117BE" w:rsidRDefault="009C56F0" w:rsidP="003117BE">
            <w:pPr>
              <w:pStyle w:val="20"/>
              <w:shd w:val="clear" w:color="auto" w:fill="auto"/>
              <w:spacing w:after="0" w:line="240" w:lineRule="auto"/>
              <w:ind w:firstLine="0"/>
              <w:jc w:val="left"/>
              <w:rPr>
                <w:rFonts w:eastAsia="Calibri"/>
                <w:b/>
                <w:bCs/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Вспомогательный инструмент для токарных и фрезерных станков с ЧПУ (Реферат).</w:t>
            </w:r>
          </w:p>
        </w:tc>
        <w:tc>
          <w:tcPr>
            <w:tcW w:w="1899" w:type="dxa"/>
          </w:tcPr>
          <w:p w:rsidR="009C56F0" w:rsidRPr="003117BE" w:rsidRDefault="009C56F0" w:rsidP="003117BE">
            <w:pPr>
              <w:jc w:val="center"/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color w:val="auto"/>
                <w:sz w:val="26"/>
                <w:szCs w:val="26"/>
              </w:rPr>
              <w:t>6</w:t>
            </w:r>
          </w:p>
        </w:tc>
        <w:tc>
          <w:tcPr>
            <w:tcW w:w="1228" w:type="dxa"/>
          </w:tcPr>
          <w:p w:rsidR="009C56F0" w:rsidRPr="003117BE" w:rsidRDefault="009C56F0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C56F0" w:rsidRPr="003117BE" w:rsidTr="003117BE">
        <w:tblPrEx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3239" w:type="dxa"/>
          </w:tcPr>
          <w:p w:rsidR="009C56F0" w:rsidRPr="003117BE" w:rsidRDefault="009C56F0" w:rsidP="003117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pacing w:val="-3"/>
                <w:sz w:val="26"/>
                <w:szCs w:val="26"/>
              </w:rPr>
            </w:pPr>
          </w:p>
        </w:tc>
        <w:tc>
          <w:tcPr>
            <w:tcW w:w="9995" w:type="dxa"/>
          </w:tcPr>
          <w:p w:rsidR="009C56F0" w:rsidRPr="003117BE" w:rsidRDefault="009C56F0" w:rsidP="003117B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899" w:type="dxa"/>
          </w:tcPr>
          <w:p w:rsidR="009C56F0" w:rsidRPr="003117BE" w:rsidRDefault="009C56F0" w:rsidP="003117BE">
            <w:pP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65ср/80т./50</w:t>
            </w:r>
            <w:r w:rsidR="00D10521" w:rsidRPr="003117BE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пр.</w:t>
            </w:r>
          </w:p>
        </w:tc>
        <w:tc>
          <w:tcPr>
            <w:tcW w:w="1228" w:type="dxa"/>
          </w:tcPr>
          <w:p w:rsidR="009C56F0" w:rsidRPr="003117BE" w:rsidRDefault="009C56F0" w:rsidP="003117BE">
            <w:pPr>
              <w:keepNext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109F8" w:rsidRPr="009F171A" w:rsidRDefault="00D109F8" w:rsidP="00D109F8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D109F8" w:rsidRPr="009F171A" w:rsidRDefault="00D109F8" w:rsidP="00D109F8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D109F8" w:rsidRPr="009F171A" w:rsidRDefault="00D109F8" w:rsidP="00D109F8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D109F8" w:rsidRPr="009F171A" w:rsidRDefault="00D109F8" w:rsidP="00D109F8">
      <w:pPr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D109F8" w:rsidRDefault="00D109F8" w:rsidP="00D109F8">
      <w:pPr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D10521" w:rsidRPr="003117BE" w:rsidRDefault="00D10521" w:rsidP="003117BE">
      <w:pPr>
        <w:pStyle w:val="af1"/>
        <w:spacing w:after="0"/>
        <w:rPr>
          <w:rFonts w:ascii="Times New Roman" w:hAnsi="Times New Roman" w:cs="Times New Roman"/>
          <w:sz w:val="26"/>
          <w:szCs w:val="26"/>
        </w:rPr>
        <w:sectPr w:rsidR="00D10521" w:rsidRPr="003117BE" w:rsidSect="00D10521">
          <w:pgSz w:w="16840" w:h="11900" w:orient="landscape"/>
          <w:pgMar w:top="1134" w:right="360" w:bottom="360" w:left="360" w:header="0" w:footer="3" w:gutter="0"/>
          <w:cols w:space="720"/>
          <w:noEndnote/>
          <w:docGrid w:linePitch="360"/>
        </w:sectPr>
      </w:pPr>
    </w:p>
    <w:p w:rsidR="00EB48DE" w:rsidRPr="003117BE" w:rsidRDefault="00D10521" w:rsidP="003117BE">
      <w:pPr>
        <w:jc w:val="center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lastRenderedPageBreak/>
        <w:t>У</w:t>
      </w:r>
      <w:r w:rsidR="00EB48DE"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СЛОВИЯ РЕАЛИЗАЦИИ ПРОГРАММЫ УЧЕБНОЙ ДИСЦИПЛИНЫ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3.1. Требования к минимальному материально-техническому обеспечению</w:t>
      </w:r>
    </w:p>
    <w:p w:rsidR="00D109F8" w:rsidRDefault="00D109F8" w:rsidP="00D10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учебная</w:t>
      </w:r>
      <w:r w:rsidRPr="00DB10C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лаборатория «Технологического оборудования и оснастки»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D109F8" w:rsidRDefault="00D109F8" w:rsidP="00D10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D109F8" w:rsidRPr="00DB10C3" w:rsidRDefault="00D109F8" w:rsidP="00D10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D109F8" w:rsidRPr="00DB10C3" w:rsidRDefault="00D109F8" w:rsidP="00D10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109F8" w:rsidRPr="00DB10C3" w:rsidRDefault="00D109F8" w:rsidP="00D10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D109F8" w:rsidRPr="00DB10C3" w:rsidRDefault="00D109F8" w:rsidP="00D10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D109F8" w:rsidRPr="00DB10C3" w:rsidRDefault="00D109F8" w:rsidP="00D10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D109F8" w:rsidRPr="00DB10C3" w:rsidRDefault="00D109F8" w:rsidP="00D10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109F8" w:rsidRPr="00DB10C3" w:rsidRDefault="00D109F8" w:rsidP="00D109F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D109F8" w:rsidRPr="00DB10C3" w:rsidRDefault="00D109F8" w:rsidP="00D109F8">
      <w:pPr>
        <w:rPr>
          <w:rFonts w:ascii="Times New Roman" w:eastAsia="Times New Roman" w:hAnsi="Times New Roman" w:cs="Times New Roman"/>
          <w:i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</w:rPr>
        <w:t>Информационные средства обучения:</w:t>
      </w:r>
    </w:p>
    <w:p w:rsidR="00D109F8" w:rsidRPr="00DB10C3" w:rsidRDefault="00D109F8" w:rsidP="00D109F8">
      <w:pPr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электронные учебные издания по основным разделам курса;</w:t>
      </w:r>
    </w:p>
    <w:p w:rsidR="00D109F8" w:rsidRPr="00DB10C3" w:rsidRDefault="00D109F8" w:rsidP="00D109F8">
      <w:pPr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мультимедийные обучающие программы;</w:t>
      </w:r>
    </w:p>
    <w:p w:rsidR="00D109F8" w:rsidRPr="00DB10C3" w:rsidRDefault="00D109F8" w:rsidP="00D109F8">
      <w:pPr>
        <w:rPr>
          <w:rFonts w:ascii="Times New Roman" w:eastAsia="Times New Roman" w:hAnsi="Times New Roman" w:cs="Times New Roman"/>
          <w:sz w:val="26"/>
          <w:szCs w:val="26"/>
        </w:rPr>
      </w:pPr>
      <w:r w:rsidRPr="00DB10C3">
        <w:rPr>
          <w:rFonts w:ascii="Times New Roman" w:eastAsia="Times New Roman" w:hAnsi="Times New Roman" w:cs="Times New Roman"/>
          <w:sz w:val="26"/>
          <w:szCs w:val="26"/>
        </w:rPr>
        <w:t>- презентации по разделам курса</w:t>
      </w:r>
    </w:p>
    <w:p w:rsidR="00D109F8" w:rsidRDefault="00D109F8" w:rsidP="00D109F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3.2. Информационное обеспечение обучения</w:t>
      </w:r>
    </w:p>
    <w:p w:rsidR="00EB48DE" w:rsidRPr="003117BE" w:rsidRDefault="00EB48DE" w:rsidP="003117BE">
      <w:pPr>
        <w:widowControl/>
        <w:ind w:right="341" w:firstLine="709"/>
        <w:jc w:val="both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Перечень рекомендуемых учебных изданий, Интернет-ресурсов, дополнительной литературы</w:t>
      </w:r>
    </w:p>
    <w:p w:rsidR="00802C25" w:rsidRPr="003117BE" w:rsidRDefault="00802C25" w:rsidP="003117BE">
      <w:pPr>
        <w:widowControl/>
        <w:shd w:val="clear" w:color="auto" w:fill="FFFFFF"/>
        <w:ind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Основные источники:</w:t>
      </w:r>
    </w:p>
    <w:p w:rsidR="00C50A92" w:rsidRPr="003117BE" w:rsidRDefault="003117BE" w:rsidP="003117BE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Технологическая оснастка : учебное пособие / С.А. Берберов, М.А. Тамаркин, Г.А. Прокопец, В.А. Лебедев.</w:t>
      </w:r>
      <w:r w:rsidR="00CA21D9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— Москва : ИНФРА-М, 2018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— 271 с. — (Среднее профессиональное образование). — DOI 10.12737/1037188. - ISBN 978-5-16-015485-5. - Текст : электронный. - URL: </w:t>
      </w:r>
      <w:hyperlink r:id="rId9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https://znanium.com/catalog/product/1037188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C50A92" w:rsidRPr="003117BE" w:rsidRDefault="003117BE" w:rsidP="003117BE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Завистовский, С. Э. Технологическая оснастка: Учебное пособие / Завистовский С.Э. - Минск :РИПО, 20</w:t>
      </w: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. - 144 с.: ISBN 978-985-503-467-5. - Текст : электронный. - URL: </w:t>
      </w:r>
      <w:hyperlink r:id="rId10" w:history="1">
        <w:r w:rsidRPr="00F13494">
          <w:rPr>
            <w:rStyle w:val="a3"/>
            <w:rFonts w:ascii="Times New Roman" w:eastAsia="Times New Roman" w:hAnsi="Times New Roman" w:cs="Times New Roman"/>
            <w:bCs/>
            <w:iCs/>
            <w:sz w:val="26"/>
            <w:szCs w:val="26"/>
            <w:lang w:bidi="ar-SA"/>
          </w:rPr>
          <w:t>https://znanium.com/catalog/product/949234</w:t>
        </w:r>
      </w:hyperlink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  <w:r w:rsidR="00C50A9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 </w:t>
      </w:r>
    </w:p>
    <w:p w:rsidR="00802C25" w:rsidRPr="003117BE" w:rsidRDefault="00802C25" w:rsidP="003117BE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bidi="ar-SA"/>
        </w:rPr>
        <w:t>Дополнительные источники:</w:t>
      </w:r>
    </w:p>
    <w:p w:rsidR="005E50D2" w:rsidRPr="003117BE" w:rsidRDefault="00D109F8" w:rsidP="003117BE">
      <w:pPr>
        <w:widowControl/>
        <w:ind w:right="341" w:firstLine="709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1.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Андреев Г.Н.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 xml:space="preserve"> Проектирование технологической оснастки. Учебное пособие для высших учебных заведений. М.: «Станки», </w:t>
      </w:r>
      <w:r w:rsidR="003117BE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20</w:t>
      </w:r>
      <w:r w:rsid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, 416 с.</w:t>
      </w:r>
    </w:p>
    <w:p w:rsidR="005E50D2" w:rsidRPr="003117BE" w:rsidRDefault="00D109F8" w:rsidP="003117BE">
      <w:pPr>
        <w:widowControl/>
        <w:ind w:right="341" w:firstLine="709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2.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Схиртладзе А. Г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Станочные приспособления: учеб. пособие для вузов /А.Г. Схиртладзе, В. Ю. Новикова. – М.: Высш. шк.,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18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. – 110 с.: ил.</w:t>
      </w:r>
    </w:p>
    <w:p w:rsidR="005E50D2" w:rsidRPr="003117BE" w:rsidRDefault="00D109F8" w:rsidP="003117BE">
      <w:pPr>
        <w:widowControl/>
        <w:shd w:val="clear" w:color="auto" w:fill="FFFFFF"/>
        <w:ind w:right="341" w:firstLine="709"/>
        <w:rPr>
          <w:rFonts w:ascii="Times New Roman" w:eastAsia="Times New Roman" w:hAnsi="Times New Roman" w:cs="Times New Roman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 xml:space="preserve">3. </w:t>
      </w:r>
      <w:r w:rsidR="005E50D2" w:rsidRPr="003117BE">
        <w:rPr>
          <w:rFonts w:ascii="Times New Roman" w:eastAsia="Times New Roman" w:hAnsi="Times New Roman" w:cs="Times New Roman"/>
          <w:bCs/>
          <w:iCs/>
          <w:sz w:val="26"/>
          <w:szCs w:val="26"/>
          <w:lang w:bidi="ar-SA"/>
        </w:rPr>
        <w:t>Черпаков Б. И.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 Технологическая оснастка: учебник для студ. Учреждений сред. проф. Образования./Б.И. Черпаков. -4-е изд., стер. –М.: Издательский центр «Академия», 20</w:t>
      </w:r>
      <w:r w:rsid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1</w:t>
      </w:r>
      <w:r w:rsidR="005E50D2" w:rsidRPr="003117BE">
        <w:rPr>
          <w:rFonts w:ascii="Times New Roman" w:eastAsia="Times New Roman" w:hAnsi="Times New Roman" w:cs="Times New Roman"/>
          <w:sz w:val="26"/>
          <w:szCs w:val="26"/>
          <w:lang w:bidi="ar-SA"/>
        </w:rPr>
        <w:t>8 -288</w:t>
      </w:r>
    </w:p>
    <w:p w:rsidR="00EB48DE" w:rsidRPr="003117BE" w:rsidRDefault="00EB48DE" w:rsidP="003117BE">
      <w:pPr>
        <w:widowControl/>
        <w:ind w:right="341" w:firstLine="709"/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</w:pPr>
      <w:r w:rsidRPr="003117BE">
        <w:rPr>
          <w:rFonts w:ascii="Times New Roman" w:eastAsia="Times New Roman" w:hAnsi="Times New Roman" w:cs="Times New Roman"/>
          <w:b/>
          <w:color w:val="auto"/>
          <w:sz w:val="26"/>
          <w:szCs w:val="26"/>
          <w:lang w:bidi="ar-SA"/>
        </w:rPr>
        <w:t>Интернет-ресурсы:</w:t>
      </w:r>
    </w:p>
    <w:p w:rsidR="00197288" w:rsidRPr="003117BE" w:rsidRDefault="00197288" w:rsidP="003117BE">
      <w:pPr>
        <w:ind w:right="341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1.электронная библиотечная система </w:t>
      </w:r>
      <w:hyperlink r:id="rId11" w:history="1">
        <w:r w:rsidRPr="003117BE">
          <w:rPr>
            <w:rFonts w:ascii="Times New Roman" w:hAnsi="Times New Roman" w:cs="Times New Roman"/>
            <w:bCs/>
            <w:color w:val="000000" w:themeColor="text1"/>
            <w:sz w:val="26"/>
            <w:szCs w:val="26"/>
            <w:u w:val="single"/>
          </w:rPr>
          <w:t>http://znanium.com/</w:t>
        </w:r>
      </w:hyperlink>
    </w:p>
    <w:p w:rsidR="00197288" w:rsidRPr="003117BE" w:rsidRDefault="00197288" w:rsidP="003117BE">
      <w:pPr>
        <w:shd w:val="clear" w:color="auto" w:fill="FFFFFF"/>
        <w:ind w:right="341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2.Окно открытого доступа  Рособразования к информационным ресурсам </w:t>
      </w:r>
    </w:p>
    <w:p w:rsidR="00197288" w:rsidRPr="003117BE" w:rsidRDefault="00197288" w:rsidP="003117BE">
      <w:pPr>
        <w:shd w:val="clear" w:color="auto" w:fill="FFFFFF"/>
        <w:ind w:right="341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http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: //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www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. 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electromonter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 w:rsidRPr="003117BE">
        <w:rPr>
          <w:rFonts w:ascii="Times New Roman" w:hAnsi="Times New Roman" w:cs="Times New Roman"/>
          <w:color w:val="000000" w:themeColor="text1"/>
          <w:sz w:val="26"/>
          <w:szCs w:val="26"/>
          <w:lang w:val="en-US"/>
        </w:rPr>
        <w:t>info</w:t>
      </w:r>
    </w:p>
    <w:p w:rsidR="00197288" w:rsidRPr="003117BE" w:rsidRDefault="00197288" w:rsidP="003117BE">
      <w:pPr>
        <w:ind w:right="341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3.http://eor.edu.ru, Федеральный центр информационно-образовательных</w:t>
      </w:r>
    </w:p>
    <w:p w:rsidR="00197288" w:rsidRPr="003117BE" w:rsidRDefault="00197288" w:rsidP="003117BE">
      <w:pPr>
        <w:ind w:right="341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3117BE">
      <w:pPr>
        <w:ind w:right="341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4.http://school-collection.edu.ru, Единая коллекция цифровых образовательных</w:t>
      </w:r>
    </w:p>
    <w:p w:rsidR="00197288" w:rsidRPr="003117BE" w:rsidRDefault="00197288" w:rsidP="003117BE">
      <w:pPr>
        <w:ind w:right="341"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color w:val="000000" w:themeColor="text1"/>
          <w:sz w:val="26"/>
          <w:szCs w:val="26"/>
        </w:rPr>
        <w:t>ресурсов</w:t>
      </w:r>
    </w:p>
    <w:p w:rsidR="00197288" w:rsidRPr="003117BE" w:rsidRDefault="00197288" w:rsidP="003117BE">
      <w:pPr>
        <w:ind w:right="341"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3117BE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5.https://www.sites.google.com/a/mgpt.gomel.by/inzenernaa-grafika/</w:t>
      </w:r>
    </w:p>
    <w:p w:rsidR="00197288" w:rsidRPr="003117BE" w:rsidRDefault="00197288" w:rsidP="003117BE">
      <w:pPr>
        <w:pStyle w:val="2a"/>
        <w:spacing w:after="0" w:line="240" w:lineRule="auto"/>
        <w:ind w:left="0" w:right="341" w:firstLine="709"/>
        <w:jc w:val="both"/>
        <w:rPr>
          <w:bCs/>
          <w:sz w:val="26"/>
          <w:szCs w:val="26"/>
        </w:rPr>
      </w:pPr>
      <w:r w:rsidRPr="003117BE">
        <w:rPr>
          <w:bCs/>
          <w:sz w:val="26"/>
          <w:szCs w:val="26"/>
        </w:rPr>
        <w:t>6.http://ngikg.omgtu.ru/</w:t>
      </w:r>
    </w:p>
    <w:p w:rsidR="005E50D2" w:rsidRPr="003117BE" w:rsidRDefault="005E50D2" w:rsidP="003117BE">
      <w:pPr>
        <w:ind w:right="341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117BE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:rsidR="005E50D2" w:rsidRPr="003117BE" w:rsidRDefault="005E50D2" w:rsidP="003117BE">
      <w:pPr>
        <w:ind w:right="3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:rsidR="005E50D2" w:rsidRPr="003117BE" w:rsidRDefault="005E50D2" w:rsidP="003117BE">
      <w:pPr>
        <w:ind w:right="3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12" w:history="1">
        <w:r w:rsidRPr="003117BE">
          <w:rPr>
            <w:rStyle w:val="a3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3117BE">
        <w:rPr>
          <w:rFonts w:ascii="Times New Roman" w:hAnsi="Times New Roman" w:cs="Times New Roman"/>
          <w:sz w:val="26"/>
          <w:szCs w:val="26"/>
        </w:rPr>
        <w:t>)</w:t>
      </w:r>
    </w:p>
    <w:p w:rsidR="005E50D2" w:rsidRPr="003117BE" w:rsidRDefault="005E50D2" w:rsidP="003117BE">
      <w:pPr>
        <w:ind w:right="34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117BE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:rsidR="00197288" w:rsidRPr="003117BE" w:rsidRDefault="00197288" w:rsidP="003117BE">
      <w:pPr>
        <w:ind w:right="264" w:firstLine="709"/>
        <w:jc w:val="both"/>
        <w:rPr>
          <w:rFonts w:ascii="Times New Roman" w:hAnsi="Times New Roman" w:cs="Times New Roman"/>
          <w:sz w:val="26"/>
          <w:szCs w:val="26"/>
        </w:rPr>
        <w:sectPr w:rsidR="00197288" w:rsidRPr="003117BE" w:rsidSect="00D10521">
          <w:pgSz w:w="11900" w:h="16840"/>
          <w:pgMar w:top="360" w:right="360" w:bottom="360" w:left="1134" w:header="0" w:footer="3" w:gutter="0"/>
          <w:cols w:space="720"/>
          <w:noEndnote/>
          <w:docGrid w:linePitch="360"/>
        </w:sectPr>
      </w:pPr>
    </w:p>
    <w:p w:rsidR="005E50D2" w:rsidRPr="003117BE" w:rsidRDefault="005E50D2" w:rsidP="003117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3117BE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E50D2" w:rsidRPr="003117BE" w:rsidRDefault="005E50D2" w:rsidP="003117B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3117BE">
        <w:rPr>
          <w:b/>
          <w:sz w:val="26"/>
          <w:szCs w:val="26"/>
        </w:rPr>
        <w:t>Контроль</w:t>
      </w:r>
      <w:r w:rsidR="00731463" w:rsidRPr="003117BE">
        <w:rPr>
          <w:b/>
          <w:sz w:val="26"/>
          <w:szCs w:val="26"/>
        </w:rPr>
        <w:t xml:space="preserve"> </w:t>
      </w:r>
      <w:r w:rsidRPr="003117BE">
        <w:rPr>
          <w:b/>
          <w:sz w:val="26"/>
          <w:szCs w:val="26"/>
        </w:rPr>
        <w:t>и оценка</w:t>
      </w:r>
      <w:r w:rsidRPr="003117BE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исследований.,в том числе в условиях    применения электронного обучения и дистанционных образовательных технологий.</w:t>
      </w:r>
    </w:p>
    <w:p w:rsidR="00912668" w:rsidRPr="003117BE" w:rsidRDefault="00912668" w:rsidP="003117BE">
      <w:pPr>
        <w:widowControl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</w:p>
    <w:tbl>
      <w:tblPr>
        <w:tblW w:w="94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40"/>
        <w:gridCol w:w="4783"/>
      </w:tblGrid>
      <w:tr w:rsidR="00912668" w:rsidRPr="003117BE" w:rsidTr="005E50D2">
        <w:trPr>
          <w:trHeight w:val="711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Результаты обучения</w:t>
            </w:r>
          </w:p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(освоенные умения, усвоенные знания)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Формы и методы контроля и оценки результатов обучения</w:t>
            </w:r>
          </w:p>
        </w:tc>
      </w:tr>
      <w:tr w:rsidR="00912668" w:rsidRPr="003117BE" w:rsidTr="005E50D2">
        <w:trPr>
          <w:trHeight w:val="399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уметь: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E50D2">
        <w:trPr>
          <w:trHeight w:val="1819"/>
        </w:trPr>
        <w:tc>
          <w:tcPr>
            <w:tcW w:w="4640" w:type="dxa"/>
          </w:tcPr>
          <w:p w:rsidR="00912668" w:rsidRPr="003117BE" w:rsidRDefault="00912668" w:rsidP="003117BE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12668" w:rsidRPr="003117BE" w:rsidRDefault="00912668" w:rsidP="003117BE">
            <w:pPr>
              <w:widowControl/>
              <w:contextualSpacing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783" w:type="dxa"/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912668" w:rsidRPr="003117BE" w:rsidTr="005E50D2">
        <w:trPr>
          <w:trHeight w:val="467"/>
        </w:trPr>
        <w:tc>
          <w:tcPr>
            <w:tcW w:w="4640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color w:val="auto"/>
                <w:sz w:val="26"/>
                <w:szCs w:val="26"/>
                <w:lang w:bidi="ar-SA"/>
              </w:rPr>
              <w:t>Должны знать:</w:t>
            </w:r>
          </w:p>
        </w:tc>
        <w:tc>
          <w:tcPr>
            <w:tcW w:w="4783" w:type="dxa"/>
            <w:vAlign w:val="center"/>
          </w:tcPr>
          <w:p w:rsidR="00912668" w:rsidRPr="003117BE" w:rsidRDefault="00912668" w:rsidP="003117BE">
            <w:pPr>
              <w:widowControl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</w:p>
        </w:tc>
      </w:tr>
      <w:tr w:rsidR="00912668" w:rsidRPr="003117BE" w:rsidTr="005E50D2">
        <w:trPr>
          <w:trHeight w:val="1990"/>
        </w:trPr>
        <w:tc>
          <w:tcPr>
            <w:tcW w:w="4640" w:type="dxa"/>
            <w:tcBorders>
              <w:bottom w:val="single" w:sz="4" w:space="0" w:color="auto"/>
            </w:tcBorders>
          </w:tcPr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назначение, устройство и область применения станочных приспособлений;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схемы и погрешность базирования заготовок в приспособлениях;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-</w:t>
            </w:r>
            <w:r w:rsidR="00912668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приспособления для станков с ЧПУ и обрабатывающих центров.</w:t>
            </w:r>
          </w:p>
        </w:tc>
        <w:tc>
          <w:tcPr>
            <w:tcW w:w="4783" w:type="dxa"/>
            <w:tcBorders>
              <w:bottom w:val="single" w:sz="4" w:space="0" w:color="auto"/>
            </w:tcBorders>
          </w:tcPr>
          <w:p w:rsidR="005E50D2" w:rsidRPr="003117BE" w:rsidRDefault="005E50D2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12668" w:rsidRPr="003117BE" w:rsidRDefault="005E50D2" w:rsidP="003117BE">
            <w:pPr>
              <w:widowControl/>
              <w:jc w:val="both"/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621D0A" w:rsidRPr="003117BE" w:rsidRDefault="00621D0A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p w:rsidR="005E50D2" w:rsidRPr="003117BE" w:rsidRDefault="005E50D2" w:rsidP="003117BE">
      <w:pPr>
        <w:ind w:right="264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05"/>
        <w:gridCol w:w="6"/>
        <w:gridCol w:w="4360"/>
      </w:tblGrid>
      <w:tr w:rsidR="005E50D2" w:rsidRPr="003117BE" w:rsidTr="00C057CE">
        <w:trPr>
          <w:jc w:val="center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</w:t>
            </w:r>
          </w:p>
          <w:p w:rsidR="005E50D2" w:rsidRPr="003117BE" w:rsidRDefault="005E50D2" w:rsidP="003117BE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/>
                <w:sz w:val="26"/>
                <w:szCs w:val="26"/>
              </w:rPr>
              <w:t>контроля</w:t>
            </w:r>
          </w:p>
        </w:tc>
      </w:tr>
      <w:tr w:rsidR="00C057CE" w:rsidRPr="003117BE" w:rsidTr="00C057CE">
        <w:trPr>
          <w:trHeight w:val="868"/>
          <w:jc w:val="center"/>
        </w:trPr>
        <w:tc>
          <w:tcPr>
            <w:tcW w:w="52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C057CE">
        <w:trPr>
          <w:trHeight w:val="1121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C057CE" w:rsidRPr="003117BE" w:rsidTr="00C057CE">
        <w:trPr>
          <w:trHeight w:val="890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3117BE">
        <w:trPr>
          <w:trHeight w:val="70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4 Осуществлять поиск и использование информации, необходимой для эффективного выполнения профессиональных задач, 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C057CE" w:rsidRPr="003117BE" w:rsidTr="00C057CE">
        <w:trPr>
          <w:trHeight w:val="840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C057CE">
        <w:trPr>
          <w:trHeight w:val="892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9B45E8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ОК 6 </w:t>
            </w:r>
            <w:r w:rsidR="00C057CE"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C057CE">
        <w:trPr>
          <w:trHeight w:val="799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C057CE" w:rsidRPr="003117BE" w:rsidTr="00C057CE">
        <w:trPr>
          <w:trHeight w:val="1266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C057CE" w:rsidRPr="003117BE" w:rsidTr="00C057CE">
        <w:trPr>
          <w:trHeight w:val="529"/>
          <w:jc w:val="center"/>
        </w:trPr>
        <w:tc>
          <w:tcPr>
            <w:tcW w:w="521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057CE" w:rsidRPr="003117BE" w:rsidRDefault="00C057CE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03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C057CE" w:rsidRPr="003117BE" w:rsidRDefault="00C057CE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35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5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30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89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ПК 2.3. Участвовать в анализе процесса и 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Оценка в ходе проведения и защиты </w:t>
            </w: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5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lastRenderedPageBreak/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  <w:tr w:rsidR="00C057CE" w:rsidRPr="003117BE" w:rsidTr="00C057C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5205" w:type="dxa"/>
          </w:tcPr>
          <w:p w:rsidR="00C057CE" w:rsidRPr="003117BE" w:rsidRDefault="00C057CE" w:rsidP="003117BE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B83BEF" w:rsidRPr="003117BE" w:rsidRDefault="00B83BEF" w:rsidP="003117B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C057CE" w:rsidRPr="003117BE" w:rsidRDefault="00B83BEF" w:rsidP="003117B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color w:val="auto"/>
                <w:sz w:val="26"/>
                <w:szCs w:val="26"/>
                <w:lang w:bidi="ar-SA"/>
              </w:rPr>
              <w:t>.</w:t>
            </w:r>
          </w:p>
        </w:tc>
      </w:tr>
    </w:tbl>
    <w:p w:rsidR="005E50D2" w:rsidRPr="003117BE" w:rsidRDefault="005E50D2" w:rsidP="003117BE">
      <w:pPr>
        <w:rPr>
          <w:rFonts w:ascii="Times New Roman" w:hAnsi="Times New Roman" w:cs="Times New Roman"/>
          <w:sz w:val="26"/>
          <w:szCs w:val="26"/>
        </w:rPr>
      </w:pPr>
    </w:p>
    <w:sectPr w:rsidR="005E50D2" w:rsidRPr="003117BE" w:rsidSect="00822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307C" w:rsidRDefault="00D7307C">
      <w:r>
        <w:separator/>
      </w:r>
    </w:p>
  </w:endnote>
  <w:endnote w:type="continuationSeparator" w:id="0">
    <w:p w:rsidR="00D7307C" w:rsidRDefault="00D73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307C" w:rsidRDefault="00D7307C"/>
  </w:footnote>
  <w:footnote w:type="continuationSeparator" w:id="0">
    <w:p w:rsidR="00D7307C" w:rsidRDefault="00D730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561B0"/>
    <w:multiLevelType w:val="multilevel"/>
    <w:tmpl w:val="ACA6C98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32637F"/>
    <w:multiLevelType w:val="multilevel"/>
    <w:tmpl w:val="BA2CCBD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C5473F"/>
    <w:multiLevelType w:val="multilevel"/>
    <w:tmpl w:val="2306E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49334B2"/>
    <w:multiLevelType w:val="multilevel"/>
    <w:tmpl w:val="AC5485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E73C7"/>
    <w:multiLevelType w:val="multilevel"/>
    <w:tmpl w:val="BDFA97A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4B5FD6"/>
    <w:multiLevelType w:val="multilevel"/>
    <w:tmpl w:val="DB8C10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C4445EA"/>
    <w:multiLevelType w:val="multilevel"/>
    <w:tmpl w:val="B1CA11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D522BD8"/>
    <w:multiLevelType w:val="multilevel"/>
    <w:tmpl w:val="5C0CADE8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DAD51C6"/>
    <w:multiLevelType w:val="multilevel"/>
    <w:tmpl w:val="D6A037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F816CB8"/>
    <w:multiLevelType w:val="multilevel"/>
    <w:tmpl w:val="24841F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1CC77D8"/>
    <w:multiLevelType w:val="multilevel"/>
    <w:tmpl w:val="F5C2B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2964856"/>
    <w:multiLevelType w:val="multilevel"/>
    <w:tmpl w:val="C220B72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38B7E16"/>
    <w:multiLevelType w:val="multilevel"/>
    <w:tmpl w:val="B2109B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46C2AE4"/>
    <w:multiLevelType w:val="multilevel"/>
    <w:tmpl w:val="47DC1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7850F1C"/>
    <w:multiLevelType w:val="multilevel"/>
    <w:tmpl w:val="B420BA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A8B7079"/>
    <w:multiLevelType w:val="multilevel"/>
    <w:tmpl w:val="429CBF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1B117FF3"/>
    <w:multiLevelType w:val="multilevel"/>
    <w:tmpl w:val="DFC646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DDE05C0"/>
    <w:multiLevelType w:val="multilevel"/>
    <w:tmpl w:val="915CEE3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0465D16"/>
    <w:multiLevelType w:val="multilevel"/>
    <w:tmpl w:val="AC34C7A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1404313"/>
    <w:multiLevelType w:val="multilevel"/>
    <w:tmpl w:val="EF44B5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2513A56"/>
    <w:multiLevelType w:val="multilevel"/>
    <w:tmpl w:val="55761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2B8223C"/>
    <w:multiLevelType w:val="multilevel"/>
    <w:tmpl w:val="06F093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2FA097C"/>
    <w:multiLevelType w:val="multilevel"/>
    <w:tmpl w:val="376EDB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4A32BD3"/>
    <w:multiLevelType w:val="multilevel"/>
    <w:tmpl w:val="D51C5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53D523B"/>
    <w:multiLevelType w:val="multilevel"/>
    <w:tmpl w:val="BC3E4BAE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261D61F7"/>
    <w:multiLevelType w:val="multilevel"/>
    <w:tmpl w:val="10EC99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6595A44"/>
    <w:multiLevelType w:val="multilevel"/>
    <w:tmpl w:val="40661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27331891"/>
    <w:multiLevelType w:val="multilevel"/>
    <w:tmpl w:val="69A208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27B63D29"/>
    <w:multiLevelType w:val="multilevel"/>
    <w:tmpl w:val="0B60E59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28B55B99"/>
    <w:multiLevelType w:val="multilevel"/>
    <w:tmpl w:val="9FC6E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28BC7302"/>
    <w:multiLevelType w:val="multilevel"/>
    <w:tmpl w:val="C302B7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2BCF64A5"/>
    <w:multiLevelType w:val="multilevel"/>
    <w:tmpl w:val="DA08F8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2D0006B1"/>
    <w:multiLevelType w:val="multilevel"/>
    <w:tmpl w:val="DBDC32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2D210CD5"/>
    <w:multiLevelType w:val="multilevel"/>
    <w:tmpl w:val="127A55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D427B35"/>
    <w:multiLevelType w:val="multilevel"/>
    <w:tmpl w:val="E5CEA9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D6C35C2"/>
    <w:multiLevelType w:val="multilevel"/>
    <w:tmpl w:val="1688C29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30F97527"/>
    <w:multiLevelType w:val="multilevel"/>
    <w:tmpl w:val="369C90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31CA4634"/>
    <w:multiLevelType w:val="multilevel"/>
    <w:tmpl w:val="F2CE86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337E32FA"/>
    <w:multiLevelType w:val="multilevel"/>
    <w:tmpl w:val="ADE0EF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394426C2"/>
    <w:multiLevelType w:val="multilevel"/>
    <w:tmpl w:val="2FD2DE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406D4821"/>
    <w:multiLevelType w:val="multilevel"/>
    <w:tmpl w:val="AF420A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42B6051C"/>
    <w:multiLevelType w:val="multilevel"/>
    <w:tmpl w:val="695EC4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44D31304"/>
    <w:multiLevelType w:val="multilevel"/>
    <w:tmpl w:val="471676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48593C75"/>
    <w:multiLevelType w:val="multilevel"/>
    <w:tmpl w:val="3B50F4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498F346A"/>
    <w:multiLevelType w:val="multilevel"/>
    <w:tmpl w:val="E3CCCA6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4A5C6282"/>
    <w:multiLevelType w:val="hybridMultilevel"/>
    <w:tmpl w:val="A56487C4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3B48BC"/>
    <w:multiLevelType w:val="multilevel"/>
    <w:tmpl w:val="42A28F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4DE51DD6"/>
    <w:multiLevelType w:val="multilevel"/>
    <w:tmpl w:val="92508B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4E402248"/>
    <w:multiLevelType w:val="multilevel"/>
    <w:tmpl w:val="9948E4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4E6D7A20"/>
    <w:multiLevelType w:val="multilevel"/>
    <w:tmpl w:val="EDA0AB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F720023"/>
    <w:multiLevelType w:val="hybridMultilevel"/>
    <w:tmpl w:val="2B4C55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3C91073"/>
    <w:multiLevelType w:val="multilevel"/>
    <w:tmpl w:val="70E8F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557957A2"/>
    <w:multiLevelType w:val="multilevel"/>
    <w:tmpl w:val="690ED9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56943A0A"/>
    <w:multiLevelType w:val="multilevel"/>
    <w:tmpl w:val="A57E7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58B2745E"/>
    <w:multiLevelType w:val="hybridMultilevel"/>
    <w:tmpl w:val="82741728"/>
    <w:lvl w:ilvl="0" w:tplc="27D68786">
      <w:start w:val="3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0D2306"/>
    <w:multiLevelType w:val="multilevel"/>
    <w:tmpl w:val="B1C20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5B11648D"/>
    <w:multiLevelType w:val="multilevel"/>
    <w:tmpl w:val="64629A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5B3D032F"/>
    <w:multiLevelType w:val="multilevel"/>
    <w:tmpl w:val="AA04E3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5C5A2F48"/>
    <w:multiLevelType w:val="multilevel"/>
    <w:tmpl w:val="325689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5D2059A8"/>
    <w:multiLevelType w:val="multilevel"/>
    <w:tmpl w:val="A6B4F2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1" w15:restartNumberingAfterBreak="0">
    <w:nsid w:val="5E95335E"/>
    <w:multiLevelType w:val="multilevel"/>
    <w:tmpl w:val="C34E14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608B0BAA"/>
    <w:multiLevelType w:val="multilevel"/>
    <w:tmpl w:val="3E14DB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3" w15:restartNumberingAfterBreak="0">
    <w:nsid w:val="60EB5246"/>
    <w:multiLevelType w:val="multilevel"/>
    <w:tmpl w:val="F9829C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4" w15:restartNumberingAfterBreak="0">
    <w:nsid w:val="612B77CC"/>
    <w:multiLevelType w:val="multilevel"/>
    <w:tmpl w:val="4C06FD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62800D32"/>
    <w:multiLevelType w:val="multilevel"/>
    <w:tmpl w:val="EBC0C7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4265B26"/>
    <w:multiLevelType w:val="hybridMultilevel"/>
    <w:tmpl w:val="F830FCE8"/>
    <w:lvl w:ilvl="0" w:tplc="93F4885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4BA1223"/>
    <w:multiLevelType w:val="multilevel"/>
    <w:tmpl w:val="11BC96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8" w15:restartNumberingAfterBreak="0">
    <w:nsid w:val="65C8678C"/>
    <w:multiLevelType w:val="multilevel"/>
    <w:tmpl w:val="87D2E5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9" w15:restartNumberingAfterBreak="0">
    <w:nsid w:val="673657E3"/>
    <w:multiLevelType w:val="multilevel"/>
    <w:tmpl w:val="EEEC57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6B6C4B79"/>
    <w:multiLevelType w:val="multilevel"/>
    <w:tmpl w:val="59A44F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6BE27B02"/>
    <w:multiLevelType w:val="multilevel"/>
    <w:tmpl w:val="8EEA32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BED2609"/>
    <w:multiLevelType w:val="multilevel"/>
    <w:tmpl w:val="CBE6CC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3" w15:restartNumberingAfterBreak="0">
    <w:nsid w:val="6DBC021E"/>
    <w:multiLevelType w:val="multilevel"/>
    <w:tmpl w:val="B91CD6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70E95C53"/>
    <w:multiLevelType w:val="multilevel"/>
    <w:tmpl w:val="5C3CD1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5" w15:restartNumberingAfterBreak="0">
    <w:nsid w:val="72CC5D18"/>
    <w:multiLevelType w:val="multilevel"/>
    <w:tmpl w:val="4CDC29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735D0A59"/>
    <w:multiLevelType w:val="multilevel"/>
    <w:tmpl w:val="74DA48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7" w15:restartNumberingAfterBreak="0">
    <w:nsid w:val="73AF5841"/>
    <w:multiLevelType w:val="multilevel"/>
    <w:tmpl w:val="F46C81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75092619"/>
    <w:multiLevelType w:val="multilevel"/>
    <w:tmpl w:val="6C6CEC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75286060"/>
    <w:multiLevelType w:val="multilevel"/>
    <w:tmpl w:val="142E69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794815F9"/>
    <w:multiLevelType w:val="multilevel"/>
    <w:tmpl w:val="332EDE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BC05425"/>
    <w:multiLevelType w:val="multilevel"/>
    <w:tmpl w:val="8B7A66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2" w15:restartNumberingAfterBreak="0">
    <w:nsid w:val="7E1D6A6A"/>
    <w:multiLevelType w:val="multilevel"/>
    <w:tmpl w:val="4D96C8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7E3917E9"/>
    <w:multiLevelType w:val="multilevel"/>
    <w:tmpl w:val="05525D28"/>
    <w:lvl w:ilvl="0">
      <w:start w:val="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7F8C0557"/>
    <w:multiLevelType w:val="multilevel"/>
    <w:tmpl w:val="078ABE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0"/>
  </w:num>
  <w:num w:numId="2">
    <w:abstractNumId w:val="25"/>
  </w:num>
  <w:num w:numId="3">
    <w:abstractNumId w:val="73"/>
  </w:num>
  <w:num w:numId="4">
    <w:abstractNumId w:val="56"/>
  </w:num>
  <w:num w:numId="5">
    <w:abstractNumId w:val="53"/>
  </w:num>
  <w:num w:numId="6">
    <w:abstractNumId w:val="13"/>
  </w:num>
  <w:num w:numId="7">
    <w:abstractNumId w:val="83"/>
  </w:num>
  <w:num w:numId="8">
    <w:abstractNumId w:val="37"/>
  </w:num>
  <w:num w:numId="9">
    <w:abstractNumId w:val="1"/>
  </w:num>
  <w:num w:numId="10">
    <w:abstractNumId w:val="7"/>
  </w:num>
  <w:num w:numId="11">
    <w:abstractNumId w:val="27"/>
  </w:num>
  <w:num w:numId="12">
    <w:abstractNumId w:val="74"/>
  </w:num>
  <w:num w:numId="13">
    <w:abstractNumId w:val="11"/>
  </w:num>
  <w:num w:numId="14">
    <w:abstractNumId w:val="61"/>
  </w:num>
  <w:num w:numId="15">
    <w:abstractNumId w:val="38"/>
  </w:num>
  <w:num w:numId="16">
    <w:abstractNumId w:val="28"/>
  </w:num>
  <w:num w:numId="17">
    <w:abstractNumId w:val="8"/>
  </w:num>
  <w:num w:numId="18">
    <w:abstractNumId w:val="32"/>
  </w:num>
  <w:num w:numId="19">
    <w:abstractNumId w:val="76"/>
  </w:num>
  <w:num w:numId="20">
    <w:abstractNumId w:val="17"/>
  </w:num>
  <w:num w:numId="21">
    <w:abstractNumId w:val="49"/>
  </w:num>
  <w:num w:numId="22">
    <w:abstractNumId w:val="81"/>
  </w:num>
  <w:num w:numId="23">
    <w:abstractNumId w:val="79"/>
  </w:num>
  <w:num w:numId="24">
    <w:abstractNumId w:val="16"/>
  </w:num>
  <w:num w:numId="25">
    <w:abstractNumId w:val="30"/>
  </w:num>
  <w:num w:numId="26">
    <w:abstractNumId w:val="75"/>
  </w:num>
  <w:num w:numId="27">
    <w:abstractNumId w:val="52"/>
  </w:num>
  <w:num w:numId="28">
    <w:abstractNumId w:val="22"/>
  </w:num>
  <w:num w:numId="29">
    <w:abstractNumId w:val="71"/>
  </w:num>
  <w:num w:numId="30">
    <w:abstractNumId w:val="42"/>
  </w:num>
  <w:num w:numId="31">
    <w:abstractNumId w:val="47"/>
  </w:num>
  <w:num w:numId="32">
    <w:abstractNumId w:val="4"/>
  </w:num>
  <w:num w:numId="33">
    <w:abstractNumId w:val="58"/>
  </w:num>
  <w:num w:numId="34">
    <w:abstractNumId w:val="5"/>
  </w:num>
  <w:num w:numId="35">
    <w:abstractNumId w:val="39"/>
  </w:num>
  <w:num w:numId="36">
    <w:abstractNumId w:val="78"/>
  </w:num>
  <w:num w:numId="37">
    <w:abstractNumId w:val="65"/>
  </w:num>
  <w:num w:numId="38">
    <w:abstractNumId w:val="68"/>
  </w:num>
  <w:num w:numId="39">
    <w:abstractNumId w:val="54"/>
  </w:num>
  <w:num w:numId="40">
    <w:abstractNumId w:val="2"/>
  </w:num>
  <w:num w:numId="41">
    <w:abstractNumId w:val="18"/>
  </w:num>
  <w:num w:numId="42">
    <w:abstractNumId w:val="6"/>
  </w:num>
  <w:num w:numId="43">
    <w:abstractNumId w:val="31"/>
  </w:num>
  <w:num w:numId="44">
    <w:abstractNumId w:val="3"/>
  </w:num>
  <w:num w:numId="45">
    <w:abstractNumId w:val="44"/>
  </w:num>
  <w:num w:numId="46">
    <w:abstractNumId w:val="35"/>
  </w:num>
  <w:num w:numId="47">
    <w:abstractNumId w:val="29"/>
  </w:num>
  <w:num w:numId="48">
    <w:abstractNumId w:val="36"/>
  </w:num>
  <w:num w:numId="49">
    <w:abstractNumId w:val="43"/>
  </w:num>
  <w:num w:numId="50">
    <w:abstractNumId w:val="48"/>
  </w:num>
  <w:num w:numId="51">
    <w:abstractNumId w:val="12"/>
  </w:num>
  <w:num w:numId="52">
    <w:abstractNumId w:val="67"/>
  </w:num>
  <w:num w:numId="53">
    <w:abstractNumId w:val="10"/>
  </w:num>
  <w:num w:numId="54">
    <w:abstractNumId w:val="24"/>
  </w:num>
  <w:num w:numId="55">
    <w:abstractNumId w:val="41"/>
  </w:num>
  <w:num w:numId="56">
    <w:abstractNumId w:val="60"/>
  </w:num>
  <w:num w:numId="57">
    <w:abstractNumId w:val="34"/>
  </w:num>
  <w:num w:numId="58">
    <w:abstractNumId w:val="82"/>
  </w:num>
  <w:num w:numId="59">
    <w:abstractNumId w:val="72"/>
  </w:num>
  <w:num w:numId="60">
    <w:abstractNumId w:val="63"/>
  </w:num>
  <w:num w:numId="61">
    <w:abstractNumId w:val="70"/>
  </w:num>
  <w:num w:numId="62">
    <w:abstractNumId w:val="19"/>
  </w:num>
  <w:num w:numId="63">
    <w:abstractNumId w:val="26"/>
  </w:num>
  <w:num w:numId="64">
    <w:abstractNumId w:val="69"/>
  </w:num>
  <w:num w:numId="65">
    <w:abstractNumId w:val="0"/>
  </w:num>
  <w:num w:numId="66">
    <w:abstractNumId w:val="33"/>
  </w:num>
  <w:num w:numId="67">
    <w:abstractNumId w:val="50"/>
  </w:num>
  <w:num w:numId="68">
    <w:abstractNumId w:val="62"/>
  </w:num>
  <w:num w:numId="69">
    <w:abstractNumId w:val="57"/>
  </w:num>
  <w:num w:numId="70">
    <w:abstractNumId w:val="40"/>
  </w:num>
  <w:num w:numId="71">
    <w:abstractNumId w:val="23"/>
  </w:num>
  <w:num w:numId="72">
    <w:abstractNumId w:val="77"/>
  </w:num>
  <w:num w:numId="73">
    <w:abstractNumId w:val="64"/>
  </w:num>
  <w:num w:numId="74">
    <w:abstractNumId w:val="59"/>
  </w:num>
  <w:num w:numId="75">
    <w:abstractNumId w:val="14"/>
  </w:num>
  <w:num w:numId="76">
    <w:abstractNumId w:val="20"/>
  </w:num>
  <w:num w:numId="77">
    <w:abstractNumId w:val="84"/>
  </w:num>
  <w:num w:numId="78">
    <w:abstractNumId w:val="45"/>
  </w:num>
  <w:num w:numId="79">
    <w:abstractNumId w:val="9"/>
  </w:num>
  <w:num w:numId="80">
    <w:abstractNumId w:val="46"/>
  </w:num>
  <w:num w:numId="81">
    <w:abstractNumId w:val="15"/>
  </w:num>
  <w:num w:numId="82">
    <w:abstractNumId w:val="51"/>
  </w:num>
  <w:num w:numId="83">
    <w:abstractNumId w:val="66"/>
  </w:num>
  <w:num w:numId="84">
    <w:abstractNumId w:val="55"/>
  </w:num>
  <w:num w:numId="85">
    <w:abstractNumId w:val="21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F6EDC"/>
    <w:rsid w:val="00010C1E"/>
    <w:rsid w:val="000537A3"/>
    <w:rsid w:val="00054D7C"/>
    <w:rsid w:val="00072651"/>
    <w:rsid w:val="000B3378"/>
    <w:rsid w:val="00112A9E"/>
    <w:rsid w:val="00126740"/>
    <w:rsid w:val="00160059"/>
    <w:rsid w:val="00162D63"/>
    <w:rsid w:val="00197288"/>
    <w:rsid w:val="001B7ECF"/>
    <w:rsid w:val="001C01E2"/>
    <w:rsid w:val="0021229E"/>
    <w:rsid w:val="00213A07"/>
    <w:rsid w:val="00217EF2"/>
    <w:rsid w:val="002215ED"/>
    <w:rsid w:val="00226856"/>
    <w:rsid w:val="00230418"/>
    <w:rsid w:val="00257248"/>
    <w:rsid w:val="002856E6"/>
    <w:rsid w:val="00310BD3"/>
    <w:rsid w:val="003117BE"/>
    <w:rsid w:val="003132A4"/>
    <w:rsid w:val="003562D0"/>
    <w:rsid w:val="00376249"/>
    <w:rsid w:val="00383E27"/>
    <w:rsid w:val="003A4410"/>
    <w:rsid w:val="003A470C"/>
    <w:rsid w:val="003D38BD"/>
    <w:rsid w:val="003F694E"/>
    <w:rsid w:val="004408A0"/>
    <w:rsid w:val="0045786D"/>
    <w:rsid w:val="0049601F"/>
    <w:rsid w:val="004D0DBE"/>
    <w:rsid w:val="004D38F4"/>
    <w:rsid w:val="00511957"/>
    <w:rsid w:val="00523F38"/>
    <w:rsid w:val="00542326"/>
    <w:rsid w:val="005B0BAE"/>
    <w:rsid w:val="005E50D2"/>
    <w:rsid w:val="005E7879"/>
    <w:rsid w:val="00621D0A"/>
    <w:rsid w:val="006229DA"/>
    <w:rsid w:val="00647752"/>
    <w:rsid w:val="00671CC9"/>
    <w:rsid w:val="006A5291"/>
    <w:rsid w:val="006E4E0D"/>
    <w:rsid w:val="00731463"/>
    <w:rsid w:val="0075376F"/>
    <w:rsid w:val="00755A88"/>
    <w:rsid w:val="00785E0F"/>
    <w:rsid w:val="00793623"/>
    <w:rsid w:val="007D6D1A"/>
    <w:rsid w:val="007F5F97"/>
    <w:rsid w:val="00802C25"/>
    <w:rsid w:val="00822230"/>
    <w:rsid w:val="00822C43"/>
    <w:rsid w:val="008633C4"/>
    <w:rsid w:val="008A6713"/>
    <w:rsid w:val="008B6F8B"/>
    <w:rsid w:val="008F6EDC"/>
    <w:rsid w:val="00902AAF"/>
    <w:rsid w:val="00903D1B"/>
    <w:rsid w:val="00912668"/>
    <w:rsid w:val="00934BAC"/>
    <w:rsid w:val="009530DD"/>
    <w:rsid w:val="00957D3A"/>
    <w:rsid w:val="00964591"/>
    <w:rsid w:val="00967093"/>
    <w:rsid w:val="009A1E7D"/>
    <w:rsid w:val="009B45E8"/>
    <w:rsid w:val="009C56F0"/>
    <w:rsid w:val="00A0022D"/>
    <w:rsid w:val="00A021A8"/>
    <w:rsid w:val="00A1589B"/>
    <w:rsid w:val="00A514C7"/>
    <w:rsid w:val="00AA4356"/>
    <w:rsid w:val="00AC018E"/>
    <w:rsid w:val="00B55607"/>
    <w:rsid w:val="00B61494"/>
    <w:rsid w:val="00B751D6"/>
    <w:rsid w:val="00B75500"/>
    <w:rsid w:val="00B77E3D"/>
    <w:rsid w:val="00B83BEF"/>
    <w:rsid w:val="00BC3E9B"/>
    <w:rsid w:val="00BF0B8F"/>
    <w:rsid w:val="00BF27FE"/>
    <w:rsid w:val="00C057CE"/>
    <w:rsid w:val="00C10328"/>
    <w:rsid w:val="00C14EAA"/>
    <w:rsid w:val="00C35A70"/>
    <w:rsid w:val="00C370D1"/>
    <w:rsid w:val="00C50A92"/>
    <w:rsid w:val="00C51782"/>
    <w:rsid w:val="00C5327B"/>
    <w:rsid w:val="00C565A8"/>
    <w:rsid w:val="00C7020B"/>
    <w:rsid w:val="00C95710"/>
    <w:rsid w:val="00CA21D9"/>
    <w:rsid w:val="00CE669C"/>
    <w:rsid w:val="00D10521"/>
    <w:rsid w:val="00D109F8"/>
    <w:rsid w:val="00D7307C"/>
    <w:rsid w:val="00D74F03"/>
    <w:rsid w:val="00DB5616"/>
    <w:rsid w:val="00DC39B6"/>
    <w:rsid w:val="00DE3E7D"/>
    <w:rsid w:val="00DF625D"/>
    <w:rsid w:val="00E04AD8"/>
    <w:rsid w:val="00E2787E"/>
    <w:rsid w:val="00E90120"/>
    <w:rsid w:val="00EA30C4"/>
    <w:rsid w:val="00EB48DE"/>
    <w:rsid w:val="00EF4645"/>
    <w:rsid w:val="00F03A8F"/>
    <w:rsid w:val="00F23B8B"/>
    <w:rsid w:val="00F36826"/>
    <w:rsid w:val="00FC76DD"/>
    <w:rsid w:val="00FD5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C065D-0918-4124-8CE7-C491D151F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633C4"/>
    <w:rPr>
      <w:color w:val="000000"/>
    </w:rPr>
  </w:style>
  <w:style w:type="paragraph" w:styleId="1">
    <w:name w:val="heading 1"/>
    <w:basedOn w:val="a"/>
    <w:next w:val="a"/>
    <w:link w:val="10"/>
    <w:qFormat/>
    <w:rsid w:val="005E50D2"/>
    <w:pPr>
      <w:keepNext/>
      <w:widowControl/>
      <w:autoSpaceDE w:val="0"/>
      <w:autoSpaceDN w:val="0"/>
      <w:ind w:firstLine="284"/>
      <w:outlineLvl w:val="0"/>
    </w:pPr>
    <w:rPr>
      <w:rFonts w:ascii="Times New Roman" w:eastAsia="Times New Roman" w:hAnsi="Times New Roman" w:cs="Times New Roman"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633C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1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2">
    <w:name w:val="Колонтитул (2)_"/>
    <w:basedOn w:val="a0"/>
    <w:link w:val="23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Колонтитул_"/>
    <w:basedOn w:val="a0"/>
    <w:link w:val="a5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Оглавление_"/>
    <w:basedOn w:val="a0"/>
    <w:link w:val="a7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главление (2)_"/>
    <w:basedOn w:val="a0"/>
    <w:link w:val="25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4pt">
    <w:name w:val="Оглавление (2) + 14 pt"/>
    <w:basedOn w:val="24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8">
    <w:name w:val="Подпись к таблице_"/>
    <w:basedOn w:val="a0"/>
    <w:link w:val="a9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7">
    <w:name w:val="Основной текст (2) + 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Основной текст (2)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8633C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sid w:val="008633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8">
    <w:name w:val="Основной текст (8)_"/>
    <w:basedOn w:val="a0"/>
    <w:link w:val="80"/>
    <w:rsid w:val="008633C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Основной текст (2)"/>
    <w:basedOn w:val="a"/>
    <w:link w:val="2"/>
    <w:rsid w:val="008633C4"/>
    <w:pPr>
      <w:shd w:val="clear" w:color="auto" w:fill="FFFFFF"/>
      <w:spacing w:after="420" w:line="322" w:lineRule="exact"/>
      <w:ind w:hanging="38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633C4"/>
    <w:pPr>
      <w:shd w:val="clear" w:color="auto" w:fill="FFFFFF"/>
      <w:spacing w:before="420" w:line="274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8633C4"/>
    <w:pPr>
      <w:shd w:val="clear" w:color="auto" w:fill="FFFFFF"/>
      <w:spacing w:before="2160" w:after="420" w:line="552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3">
    <w:name w:val="Колонтитул (2)"/>
    <w:basedOn w:val="a"/>
    <w:link w:val="22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a5">
    <w:name w:val="Колонтитул"/>
    <w:basedOn w:val="a"/>
    <w:link w:val="a4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5">
    <w:name w:val="Оглавление (2)"/>
    <w:basedOn w:val="a"/>
    <w:link w:val="24"/>
    <w:rsid w:val="008633C4"/>
    <w:pPr>
      <w:shd w:val="clear" w:color="auto" w:fill="FFFFFF"/>
      <w:spacing w:line="643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Заголовок №1"/>
    <w:basedOn w:val="a"/>
    <w:link w:val="11"/>
    <w:rsid w:val="008633C4"/>
    <w:pPr>
      <w:shd w:val="clear" w:color="auto" w:fill="FFFFFF"/>
      <w:spacing w:after="240" w:line="0" w:lineRule="atLeast"/>
      <w:ind w:hanging="38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0">
    <w:name w:val="Основной текст (5)"/>
    <w:basedOn w:val="a"/>
    <w:link w:val="5"/>
    <w:rsid w:val="008633C4"/>
    <w:pPr>
      <w:shd w:val="clear" w:color="auto" w:fill="FFFFFF"/>
      <w:spacing w:before="240" w:after="240" w:line="0" w:lineRule="atLeast"/>
      <w:ind w:firstLine="760"/>
      <w:jc w:val="both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a9">
    <w:name w:val="Подпись к таблице"/>
    <w:basedOn w:val="a"/>
    <w:link w:val="a8"/>
    <w:rsid w:val="008633C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60">
    <w:name w:val="Основной текст (6)"/>
    <w:basedOn w:val="a"/>
    <w:link w:val="6"/>
    <w:rsid w:val="008633C4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70">
    <w:name w:val="Основной текст (7)"/>
    <w:basedOn w:val="a"/>
    <w:link w:val="7"/>
    <w:rsid w:val="008633C4"/>
    <w:pPr>
      <w:shd w:val="clear" w:color="auto" w:fill="FFFFFF"/>
      <w:spacing w:line="442" w:lineRule="exact"/>
      <w:ind w:hanging="144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80">
    <w:name w:val="Основной текст (8)"/>
    <w:basedOn w:val="a"/>
    <w:link w:val="8"/>
    <w:rsid w:val="008633C4"/>
    <w:pPr>
      <w:shd w:val="clear" w:color="auto" w:fill="FFFFFF"/>
      <w:spacing w:line="365" w:lineRule="exact"/>
      <w:ind w:hanging="400"/>
    </w:pPr>
    <w:rPr>
      <w:rFonts w:ascii="Times New Roman" w:eastAsia="Times New Roman" w:hAnsi="Times New Roman" w:cs="Times New Roman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6229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229DA"/>
    <w:rPr>
      <w:rFonts w:ascii="Tahoma" w:hAnsi="Tahoma" w:cs="Tahoma"/>
      <w:color w:val="000000"/>
      <w:sz w:val="16"/>
      <w:szCs w:val="16"/>
    </w:rPr>
  </w:style>
  <w:style w:type="paragraph" w:customStyle="1" w:styleId="c76">
    <w:name w:val="c7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1">
    <w:name w:val="c1"/>
    <w:basedOn w:val="a0"/>
    <w:rsid w:val="00A021A8"/>
  </w:style>
  <w:style w:type="paragraph" w:customStyle="1" w:styleId="c6">
    <w:name w:val="c6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c3">
    <w:name w:val="c3"/>
    <w:basedOn w:val="a0"/>
    <w:rsid w:val="00A021A8"/>
  </w:style>
  <w:style w:type="paragraph" w:customStyle="1" w:styleId="c14">
    <w:name w:val="c14"/>
    <w:basedOn w:val="a"/>
    <w:rsid w:val="00A021A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13">
    <w:name w:val="Основной текст1"/>
    <w:basedOn w:val="a"/>
    <w:uiPriority w:val="99"/>
    <w:rsid w:val="00C51782"/>
    <w:pPr>
      <w:widowControl/>
      <w:shd w:val="clear" w:color="auto" w:fill="FFFFFF"/>
      <w:spacing w:line="274" w:lineRule="exact"/>
    </w:pPr>
    <w:rPr>
      <w:rFonts w:ascii="Times New Roman" w:eastAsia="Times New Roman" w:hAnsi="Times New Roman" w:cs="Times New Roman"/>
      <w:color w:val="auto"/>
      <w:sz w:val="23"/>
      <w:szCs w:val="23"/>
      <w:lang w:bidi="ar-SA"/>
    </w:rPr>
  </w:style>
  <w:style w:type="paragraph" w:customStyle="1" w:styleId="29">
    <w:name w:val="Основной текст2"/>
    <w:basedOn w:val="a"/>
    <w:rsid w:val="00C51782"/>
    <w:pPr>
      <w:widowControl/>
      <w:shd w:val="clear" w:color="auto" w:fill="FFFFFF"/>
      <w:spacing w:line="319" w:lineRule="exact"/>
    </w:pPr>
    <w:rPr>
      <w:rFonts w:ascii="Times New Roman" w:eastAsia="Times New Roman" w:hAnsi="Times New Roman" w:cs="Times New Roman"/>
      <w:color w:val="auto"/>
      <w:spacing w:val="-10"/>
      <w:sz w:val="30"/>
      <w:szCs w:val="30"/>
      <w:lang w:bidi="ar-SA"/>
    </w:rPr>
  </w:style>
  <w:style w:type="paragraph" w:styleId="ac">
    <w:name w:val="Normal (Web)"/>
    <w:basedOn w:val="a"/>
    <w:uiPriority w:val="99"/>
    <w:unhideWhenUsed/>
    <w:rsid w:val="00C35A7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d">
    <w:name w:val="header"/>
    <w:basedOn w:val="a"/>
    <w:link w:val="ae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F5F97"/>
    <w:rPr>
      <w:color w:val="000000"/>
    </w:rPr>
  </w:style>
  <w:style w:type="paragraph" w:styleId="af">
    <w:name w:val="footer"/>
    <w:basedOn w:val="a"/>
    <w:link w:val="af0"/>
    <w:uiPriority w:val="99"/>
    <w:unhideWhenUsed/>
    <w:rsid w:val="007F5F9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F5F97"/>
    <w:rPr>
      <w:color w:val="000000"/>
    </w:rPr>
  </w:style>
  <w:style w:type="paragraph" w:styleId="2a">
    <w:name w:val="Body Text Indent 2"/>
    <w:basedOn w:val="a"/>
    <w:link w:val="2b"/>
    <w:rsid w:val="0045786D"/>
    <w:pPr>
      <w:widowControl/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b">
    <w:name w:val="Основной текст с отступом 2 Знак"/>
    <w:basedOn w:val="a0"/>
    <w:link w:val="2a"/>
    <w:rsid w:val="0045786D"/>
    <w:rPr>
      <w:rFonts w:ascii="Times New Roman" w:eastAsia="Times New Roman" w:hAnsi="Times New Roman" w:cs="Times New Roman"/>
      <w:lang w:bidi="ar-SA"/>
    </w:rPr>
  </w:style>
  <w:style w:type="character" w:customStyle="1" w:styleId="10">
    <w:name w:val="Заголовок 1 Знак"/>
    <w:basedOn w:val="a0"/>
    <w:link w:val="1"/>
    <w:rsid w:val="005E50D2"/>
    <w:rPr>
      <w:rFonts w:ascii="Times New Roman" w:eastAsia="Times New Roman" w:hAnsi="Times New Roman" w:cs="Times New Roman"/>
      <w:lang w:bidi="ar-SA"/>
    </w:rPr>
  </w:style>
  <w:style w:type="paragraph" w:styleId="af1">
    <w:name w:val="caption"/>
    <w:basedOn w:val="a"/>
    <w:next w:val="a"/>
    <w:uiPriority w:val="35"/>
    <w:unhideWhenUsed/>
    <w:qFormat/>
    <w:rsid w:val="00D10521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Standard">
    <w:name w:val="Standard"/>
    <w:rsid w:val="00C50A92"/>
    <w:pPr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62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9492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371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D4B72C-1B11-4A15-A0BC-A27CA8D4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929</TotalTime>
  <Pages>15</Pages>
  <Words>3485</Words>
  <Characters>19866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ОП08.doc</vt:lpstr>
    </vt:vector>
  </TitlesOfParts>
  <Company>SPecialiST RePack</Company>
  <LinksUpToDate>false</LinksUpToDate>
  <CharactersWithSpaces>23305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ОП08.doc</dc:title>
  <dc:creator>Uhebn</dc:creator>
  <cp:lastModifiedBy>Student3</cp:lastModifiedBy>
  <cp:revision>59</cp:revision>
  <cp:lastPrinted>2017-10-29T19:58:00Z</cp:lastPrinted>
  <dcterms:created xsi:type="dcterms:W3CDTF">2020-11-25T10:45:00Z</dcterms:created>
  <dcterms:modified xsi:type="dcterms:W3CDTF">2022-04-04T06:35:00Z</dcterms:modified>
</cp:coreProperties>
</file>